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32EB" w14:textId="77777777" w:rsidR="003F241F" w:rsidRDefault="00000000">
      <w:pPr>
        <w:spacing w:before="201" w:line="219" w:lineRule="auto"/>
        <w:outlineLvl w:val="0"/>
        <w:rPr>
          <w:rFonts w:ascii="仿宋_GB2312" w:eastAsia="仿宋_GB2312" w:hAnsi="宋体" w:cs="宋体" w:hint="eastAsia"/>
          <w:b/>
          <w:bCs/>
          <w:spacing w:val="-2"/>
          <w:sz w:val="30"/>
          <w:szCs w:val="30"/>
        </w:rPr>
      </w:pPr>
      <w:r>
        <w:rPr>
          <w:rFonts w:ascii="仿宋_GB2312" w:eastAsia="仿宋_GB2312" w:hAnsi="宋体" w:cs="宋体" w:hint="eastAsia"/>
          <w:b/>
          <w:bCs/>
          <w:spacing w:val="-2"/>
          <w:sz w:val="30"/>
          <w:szCs w:val="30"/>
        </w:rPr>
        <w:t>附件一：</w:t>
      </w:r>
    </w:p>
    <w:p w14:paraId="4BD90629" w14:textId="77777777" w:rsidR="003F241F" w:rsidRDefault="00000000">
      <w:pPr>
        <w:spacing w:before="201" w:line="219" w:lineRule="auto"/>
        <w:jc w:val="center"/>
        <w:outlineLvl w:val="0"/>
        <w:rPr>
          <w:rFonts w:ascii="宋体" w:eastAsia="宋体" w:hAnsi="宋体" w:cs="宋体" w:hint="eastAsia"/>
          <w:b/>
          <w:bCs/>
          <w:spacing w:val="-2"/>
          <w:sz w:val="47"/>
          <w:szCs w:val="47"/>
        </w:rPr>
      </w:pPr>
      <w:r>
        <w:rPr>
          <w:rFonts w:ascii="宋体" w:eastAsia="宋体" w:hAnsi="宋体" w:cs="宋体" w:hint="eastAsia"/>
          <w:b/>
          <w:bCs/>
          <w:spacing w:val="-2"/>
          <w:sz w:val="47"/>
          <w:szCs w:val="47"/>
        </w:rPr>
        <w:t>苏州新</w:t>
      </w:r>
      <w:r>
        <w:rPr>
          <w:rFonts w:ascii="宋体" w:eastAsia="宋体" w:hAnsi="宋体" w:cs="宋体"/>
          <w:b/>
          <w:bCs/>
          <w:spacing w:val="-2"/>
          <w:sz w:val="47"/>
          <w:szCs w:val="47"/>
        </w:rPr>
        <w:t>纳晶光电有限公司清算工作组</w:t>
      </w:r>
    </w:p>
    <w:p w14:paraId="5FCE33DA" w14:textId="77777777" w:rsidR="003F241F" w:rsidRDefault="00000000">
      <w:pPr>
        <w:spacing w:before="201" w:line="219" w:lineRule="auto"/>
        <w:jc w:val="center"/>
        <w:outlineLvl w:val="0"/>
        <w:rPr>
          <w:rFonts w:ascii="宋体" w:eastAsia="宋体" w:hAnsi="宋体" w:cs="宋体" w:hint="eastAsia"/>
          <w:sz w:val="47"/>
          <w:szCs w:val="47"/>
        </w:rPr>
      </w:pPr>
      <w:r>
        <w:rPr>
          <w:rFonts w:ascii="宋体" w:eastAsia="宋体" w:hAnsi="宋体" w:cs="宋体"/>
          <w:b/>
          <w:bCs/>
          <w:spacing w:val="-2"/>
          <w:sz w:val="47"/>
          <w:szCs w:val="47"/>
        </w:rPr>
        <w:t>中介机构遴选报名表</w:t>
      </w:r>
    </w:p>
    <w:p w14:paraId="04A80DB0" w14:textId="77777777" w:rsidR="003F241F" w:rsidRDefault="003F241F">
      <w:pPr>
        <w:spacing w:line="158" w:lineRule="exact"/>
      </w:pPr>
    </w:p>
    <w:tbl>
      <w:tblPr>
        <w:tblStyle w:val="TableNormal"/>
        <w:tblW w:w="111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2"/>
        <w:gridCol w:w="2216"/>
        <w:gridCol w:w="37"/>
        <w:gridCol w:w="2127"/>
        <w:gridCol w:w="53"/>
        <w:gridCol w:w="2216"/>
        <w:gridCol w:w="1108"/>
        <w:gridCol w:w="26"/>
        <w:gridCol w:w="1084"/>
      </w:tblGrid>
      <w:tr w:rsidR="003F241F" w14:paraId="306CBE89" w14:textId="77777777">
        <w:trPr>
          <w:trHeight w:val="596"/>
        </w:trPr>
        <w:tc>
          <w:tcPr>
            <w:tcW w:w="11149" w:type="dxa"/>
            <w:gridSpan w:val="9"/>
            <w:vAlign w:val="center"/>
          </w:tcPr>
          <w:p w14:paraId="3E21C419" w14:textId="77777777" w:rsidR="003F241F" w:rsidRDefault="00000000">
            <w:pPr>
              <w:pStyle w:val="TableText"/>
              <w:jc w:val="center"/>
              <w:rPr>
                <w:rFonts w:ascii="仿宋_GB2312" w:eastAsia="仿宋_GB2312"/>
                <w:sz w:val="30"/>
                <w:szCs w:val="30"/>
                <w:lang w:eastAsia="zh-CN"/>
              </w:rPr>
            </w:pPr>
            <w:proofErr w:type="spellStart"/>
            <w:r>
              <w:rPr>
                <w:rFonts w:ascii="仿宋_GB2312" w:eastAsia="仿宋_GB2312" w:hint="eastAsia"/>
                <w:sz w:val="30"/>
                <w:szCs w:val="30"/>
              </w:rPr>
              <w:t>报名机构</w:t>
            </w:r>
            <w:proofErr w:type="spellEnd"/>
          </w:p>
        </w:tc>
      </w:tr>
      <w:tr w:rsidR="003F241F" w14:paraId="0048CD75" w14:textId="77777777">
        <w:trPr>
          <w:trHeight w:val="585"/>
        </w:trPr>
        <w:tc>
          <w:tcPr>
            <w:tcW w:w="2282" w:type="dxa"/>
            <w:vAlign w:val="center"/>
          </w:tcPr>
          <w:p w14:paraId="56D6643C" w14:textId="77777777" w:rsidR="003F241F" w:rsidRDefault="00000000">
            <w:pPr>
              <w:pStyle w:val="TableText"/>
              <w:spacing w:line="286" w:lineRule="auto"/>
              <w:jc w:val="center"/>
              <w:rPr>
                <w:rFonts w:ascii="仿宋_GB2312" w:eastAsia="仿宋_GB2312" w:hAnsi="宋体" w:cs="宋体" w:hint="eastAsia"/>
                <w:sz w:val="30"/>
                <w:szCs w:val="30"/>
              </w:rPr>
            </w:pPr>
            <w:r>
              <w:rPr>
                <w:rFonts w:ascii="仿宋_GB2312" w:eastAsia="仿宋_GB2312" w:hint="eastAsia"/>
                <w:sz w:val="30"/>
                <w:szCs w:val="30"/>
                <w:lang w:eastAsia="zh-CN"/>
              </w:rPr>
              <w:t>名  称</w:t>
            </w:r>
          </w:p>
        </w:tc>
        <w:tc>
          <w:tcPr>
            <w:tcW w:w="2253" w:type="dxa"/>
            <w:gridSpan w:val="2"/>
            <w:vAlign w:val="center"/>
          </w:tcPr>
          <w:p w14:paraId="79D04329" w14:textId="77777777" w:rsidR="003F241F" w:rsidRDefault="003F241F">
            <w:pPr>
              <w:pStyle w:val="TableText"/>
              <w:jc w:val="center"/>
              <w:rPr>
                <w:rFonts w:ascii="仿宋_GB2312" w:eastAsia="仿宋_GB2312"/>
                <w:sz w:val="30"/>
                <w:szCs w:val="30"/>
              </w:rPr>
            </w:pPr>
          </w:p>
        </w:tc>
        <w:tc>
          <w:tcPr>
            <w:tcW w:w="2127" w:type="dxa"/>
            <w:vAlign w:val="center"/>
          </w:tcPr>
          <w:p w14:paraId="45AD7547" w14:textId="77777777" w:rsidR="003F241F" w:rsidRDefault="00000000">
            <w:pPr>
              <w:pStyle w:val="TableText"/>
              <w:jc w:val="center"/>
              <w:rPr>
                <w:rFonts w:ascii="仿宋_GB2312" w:eastAsia="仿宋_GB2312"/>
                <w:sz w:val="30"/>
                <w:szCs w:val="30"/>
                <w:lang w:eastAsia="zh-CN"/>
              </w:rPr>
            </w:pPr>
            <w:r>
              <w:rPr>
                <w:rFonts w:ascii="仿宋_GB2312" w:eastAsia="仿宋_GB2312" w:hAnsi="宋体" w:cs="宋体" w:hint="eastAsia"/>
                <w:spacing w:val="3"/>
                <w:sz w:val="30"/>
                <w:szCs w:val="30"/>
                <w:lang w:eastAsia="zh-CN"/>
              </w:rPr>
              <w:t>在办破产案件数量</w:t>
            </w:r>
          </w:p>
        </w:tc>
        <w:tc>
          <w:tcPr>
            <w:tcW w:w="4487" w:type="dxa"/>
            <w:gridSpan w:val="5"/>
            <w:vAlign w:val="center"/>
          </w:tcPr>
          <w:p w14:paraId="2A790886" w14:textId="77777777" w:rsidR="003F241F" w:rsidRDefault="003F241F">
            <w:pPr>
              <w:pStyle w:val="TableText"/>
              <w:jc w:val="center"/>
              <w:rPr>
                <w:rFonts w:ascii="仿宋_GB2312" w:eastAsia="仿宋_GB2312"/>
                <w:sz w:val="30"/>
                <w:szCs w:val="30"/>
                <w:lang w:eastAsia="zh-CN"/>
              </w:rPr>
            </w:pPr>
          </w:p>
        </w:tc>
      </w:tr>
      <w:tr w:rsidR="003F241F" w14:paraId="3008D72D" w14:textId="77777777">
        <w:trPr>
          <w:trHeight w:val="637"/>
        </w:trPr>
        <w:tc>
          <w:tcPr>
            <w:tcW w:w="2283" w:type="dxa"/>
            <w:vAlign w:val="center"/>
          </w:tcPr>
          <w:p w14:paraId="03FEADA4" w14:textId="77777777" w:rsidR="003F241F" w:rsidRDefault="00000000">
            <w:pPr>
              <w:pStyle w:val="TableText"/>
              <w:spacing w:line="286" w:lineRule="auto"/>
              <w:jc w:val="center"/>
              <w:rPr>
                <w:rFonts w:ascii="仿宋_GB2312" w:eastAsia="仿宋_GB2312" w:hAnsi="宋体" w:cs="宋体" w:hint="eastAsia"/>
                <w:sz w:val="30"/>
                <w:szCs w:val="30"/>
                <w:lang w:eastAsia="zh-CN"/>
              </w:rPr>
            </w:pPr>
            <w:r>
              <w:rPr>
                <w:rFonts w:ascii="仿宋_GB2312" w:eastAsia="仿宋_GB2312" w:hint="eastAsia"/>
                <w:sz w:val="30"/>
                <w:szCs w:val="30"/>
                <w:lang w:eastAsia="zh-CN"/>
              </w:rPr>
              <w:t>管理人等级</w:t>
            </w:r>
          </w:p>
        </w:tc>
        <w:tc>
          <w:tcPr>
            <w:tcW w:w="2253" w:type="dxa"/>
            <w:gridSpan w:val="2"/>
            <w:vAlign w:val="center"/>
          </w:tcPr>
          <w:p w14:paraId="5C581F88" w14:textId="77777777" w:rsidR="003F241F" w:rsidRDefault="003F241F">
            <w:pPr>
              <w:pStyle w:val="TableText"/>
              <w:jc w:val="center"/>
              <w:rPr>
                <w:rFonts w:ascii="仿宋_GB2312" w:eastAsia="仿宋_GB2312"/>
                <w:sz w:val="30"/>
                <w:szCs w:val="30"/>
                <w:lang w:eastAsia="zh-CN"/>
              </w:rPr>
            </w:pPr>
          </w:p>
        </w:tc>
        <w:tc>
          <w:tcPr>
            <w:tcW w:w="2127" w:type="dxa"/>
            <w:vAlign w:val="center"/>
          </w:tcPr>
          <w:p w14:paraId="3BBE7A09" w14:textId="77777777" w:rsidR="003F241F" w:rsidRDefault="00000000">
            <w:pPr>
              <w:pStyle w:val="TableText"/>
              <w:jc w:val="center"/>
              <w:rPr>
                <w:rFonts w:ascii="仿宋_GB2312" w:eastAsia="仿宋_GB2312"/>
                <w:sz w:val="30"/>
                <w:szCs w:val="30"/>
                <w:lang w:eastAsia="zh-CN"/>
              </w:rPr>
            </w:pPr>
            <w:proofErr w:type="spellStart"/>
            <w:r>
              <w:rPr>
                <w:rFonts w:ascii="仿宋_GB2312" w:eastAsia="仿宋_GB2312" w:hAnsi="宋体" w:cs="宋体" w:hint="eastAsia"/>
                <w:spacing w:val="9"/>
                <w:sz w:val="30"/>
                <w:szCs w:val="30"/>
              </w:rPr>
              <w:t>上一年度考核情况</w:t>
            </w:r>
            <w:proofErr w:type="spellEnd"/>
          </w:p>
        </w:tc>
        <w:tc>
          <w:tcPr>
            <w:tcW w:w="2268" w:type="dxa"/>
            <w:gridSpan w:val="2"/>
            <w:vAlign w:val="center"/>
          </w:tcPr>
          <w:p w14:paraId="155C85DC" w14:textId="77777777" w:rsidR="003F241F" w:rsidRDefault="003F241F">
            <w:pPr>
              <w:pStyle w:val="TableText"/>
              <w:spacing w:line="293" w:lineRule="auto"/>
              <w:jc w:val="center"/>
              <w:rPr>
                <w:rFonts w:ascii="仿宋_GB2312" w:eastAsia="仿宋_GB2312"/>
                <w:sz w:val="30"/>
                <w:szCs w:val="30"/>
              </w:rPr>
            </w:pPr>
          </w:p>
        </w:tc>
        <w:tc>
          <w:tcPr>
            <w:tcW w:w="1134" w:type="dxa"/>
            <w:gridSpan w:val="2"/>
            <w:vAlign w:val="center"/>
          </w:tcPr>
          <w:p w14:paraId="1988138E" w14:textId="77777777" w:rsidR="003F241F" w:rsidRDefault="00000000">
            <w:pPr>
              <w:pStyle w:val="TableText"/>
              <w:jc w:val="center"/>
              <w:rPr>
                <w:rFonts w:ascii="仿宋_GB2312" w:eastAsia="仿宋_GB2312"/>
                <w:sz w:val="30"/>
                <w:szCs w:val="30"/>
                <w:lang w:eastAsia="zh-CN"/>
              </w:rPr>
            </w:pPr>
            <w:r>
              <w:rPr>
                <w:rFonts w:ascii="仿宋_GB2312" w:eastAsia="仿宋_GB2312" w:hint="eastAsia"/>
                <w:sz w:val="30"/>
                <w:szCs w:val="30"/>
                <w:lang w:eastAsia="zh-CN"/>
              </w:rPr>
              <w:t>是否存在回避情况</w:t>
            </w:r>
          </w:p>
        </w:tc>
        <w:tc>
          <w:tcPr>
            <w:tcW w:w="1084" w:type="dxa"/>
            <w:vAlign w:val="center"/>
          </w:tcPr>
          <w:p w14:paraId="1462DEC5" w14:textId="77777777" w:rsidR="003F241F" w:rsidRDefault="003F241F">
            <w:pPr>
              <w:pStyle w:val="TableText"/>
              <w:jc w:val="center"/>
              <w:rPr>
                <w:rFonts w:ascii="仿宋_GB2312" w:eastAsia="仿宋_GB2312"/>
                <w:sz w:val="30"/>
                <w:szCs w:val="30"/>
                <w:lang w:eastAsia="zh-CN"/>
              </w:rPr>
            </w:pPr>
          </w:p>
        </w:tc>
      </w:tr>
      <w:tr w:rsidR="003F241F" w14:paraId="345E4987" w14:textId="77777777">
        <w:trPr>
          <w:trHeight w:val="804"/>
        </w:trPr>
        <w:tc>
          <w:tcPr>
            <w:tcW w:w="2283" w:type="dxa"/>
            <w:vAlign w:val="center"/>
          </w:tcPr>
          <w:p w14:paraId="5E33A83F" w14:textId="77777777" w:rsidR="003F241F" w:rsidRDefault="00000000">
            <w:pPr>
              <w:pStyle w:val="TableText"/>
              <w:spacing w:line="286" w:lineRule="auto"/>
              <w:jc w:val="center"/>
              <w:rPr>
                <w:rFonts w:ascii="仿宋_GB2312" w:eastAsia="仿宋_GB2312"/>
                <w:sz w:val="30"/>
                <w:szCs w:val="30"/>
                <w:lang w:eastAsia="zh-CN"/>
              </w:rPr>
            </w:pPr>
            <w:r>
              <w:rPr>
                <w:rFonts w:ascii="仿宋_GB2312" w:eastAsia="仿宋_GB2312" w:hint="eastAsia"/>
                <w:sz w:val="30"/>
                <w:szCs w:val="30"/>
                <w:lang w:eastAsia="zh-CN"/>
              </w:rPr>
              <w:t>办理的典型案件情况简介</w:t>
            </w:r>
          </w:p>
        </w:tc>
        <w:tc>
          <w:tcPr>
            <w:tcW w:w="8866" w:type="dxa"/>
            <w:gridSpan w:val="8"/>
            <w:vAlign w:val="center"/>
          </w:tcPr>
          <w:p w14:paraId="7ECA5CFD" w14:textId="77777777" w:rsidR="003F241F" w:rsidRDefault="003F241F">
            <w:pPr>
              <w:pStyle w:val="TableText"/>
              <w:jc w:val="center"/>
              <w:rPr>
                <w:rFonts w:ascii="仿宋_GB2312" w:eastAsia="仿宋_GB2312"/>
                <w:sz w:val="30"/>
                <w:szCs w:val="30"/>
                <w:lang w:eastAsia="zh-CN"/>
              </w:rPr>
            </w:pPr>
          </w:p>
        </w:tc>
      </w:tr>
      <w:tr w:rsidR="003F241F" w14:paraId="296459FF" w14:textId="77777777">
        <w:trPr>
          <w:trHeight w:val="825"/>
        </w:trPr>
        <w:tc>
          <w:tcPr>
            <w:tcW w:w="2283" w:type="dxa"/>
            <w:vAlign w:val="center"/>
          </w:tcPr>
          <w:p w14:paraId="20377E03" w14:textId="77777777" w:rsidR="003F241F" w:rsidRDefault="00000000">
            <w:pPr>
              <w:pStyle w:val="TableText"/>
              <w:spacing w:line="286" w:lineRule="auto"/>
              <w:jc w:val="center"/>
              <w:rPr>
                <w:rFonts w:ascii="仿宋_GB2312" w:eastAsia="仿宋_GB2312"/>
                <w:sz w:val="30"/>
                <w:szCs w:val="30"/>
                <w:lang w:eastAsia="zh-CN"/>
              </w:rPr>
            </w:pPr>
            <w:r>
              <w:rPr>
                <w:rFonts w:ascii="仿宋_GB2312" w:eastAsia="仿宋_GB2312" w:hint="eastAsia"/>
                <w:sz w:val="30"/>
                <w:szCs w:val="30"/>
                <w:lang w:eastAsia="zh-CN"/>
              </w:rPr>
              <w:t>受过的奖励、处罚情况</w:t>
            </w:r>
          </w:p>
        </w:tc>
        <w:tc>
          <w:tcPr>
            <w:tcW w:w="8866" w:type="dxa"/>
            <w:gridSpan w:val="8"/>
            <w:vAlign w:val="center"/>
          </w:tcPr>
          <w:p w14:paraId="0BE9F4E3" w14:textId="77777777" w:rsidR="003F241F" w:rsidRDefault="003F241F">
            <w:pPr>
              <w:pStyle w:val="TableText"/>
              <w:jc w:val="center"/>
              <w:rPr>
                <w:rFonts w:ascii="仿宋_GB2312" w:eastAsia="仿宋_GB2312"/>
                <w:sz w:val="30"/>
                <w:szCs w:val="30"/>
                <w:lang w:eastAsia="zh-CN"/>
              </w:rPr>
            </w:pPr>
          </w:p>
        </w:tc>
      </w:tr>
      <w:tr w:rsidR="003F241F" w14:paraId="0829E8F1" w14:textId="77777777">
        <w:trPr>
          <w:trHeight w:val="688"/>
        </w:trPr>
        <w:tc>
          <w:tcPr>
            <w:tcW w:w="11149" w:type="dxa"/>
            <w:gridSpan w:val="9"/>
            <w:vAlign w:val="center"/>
          </w:tcPr>
          <w:p w14:paraId="09DD4197" w14:textId="77777777" w:rsidR="003F241F" w:rsidRDefault="00000000">
            <w:pPr>
              <w:pStyle w:val="TableText"/>
              <w:jc w:val="center"/>
              <w:rPr>
                <w:rFonts w:ascii="仿宋_GB2312" w:eastAsia="仿宋_GB2312"/>
                <w:sz w:val="30"/>
                <w:szCs w:val="30"/>
                <w:lang w:eastAsia="zh-CN"/>
              </w:rPr>
            </w:pPr>
            <w:r>
              <w:rPr>
                <w:rFonts w:ascii="仿宋_GB2312" w:eastAsia="仿宋_GB2312" w:hint="eastAsia"/>
                <w:sz w:val="30"/>
                <w:szCs w:val="30"/>
                <w:lang w:eastAsia="zh-CN"/>
              </w:rPr>
              <w:t>联合报名机构（苏州）</w:t>
            </w:r>
          </w:p>
        </w:tc>
      </w:tr>
      <w:tr w:rsidR="003F241F" w14:paraId="2973872D" w14:textId="77777777">
        <w:trPr>
          <w:trHeight w:val="703"/>
        </w:trPr>
        <w:tc>
          <w:tcPr>
            <w:tcW w:w="2283" w:type="dxa"/>
            <w:vAlign w:val="center"/>
          </w:tcPr>
          <w:p w14:paraId="4ADA2A09" w14:textId="77777777" w:rsidR="003F241F" w:rsidRDefault="00000000">
            <w:pPr>
              <w:pStyle w:val="TableText"/>
              <w:spacing w:line="277" w:lineRule="auto"/>
              <w:jc w:val="center"/>
              <w:rPr>
                <w:rFonts w:ascii="仿宋_GB2312" w:eastAsia="仿宋_GB2312"/>
                <w:sz w:val="30"/>
                <w:szCs w:val="30"/>
                <w:lang w:eastAsia="zh-CN"/>
              </w:rPr>
            </w:pPr>
            <w:r>
              <w:rPr>
                <w:rFonts w:ascii="仿宋_GB2312" w:eastAsia="仿宋_GB2312" w:hint="eastAsia"/>
                <w:sz w:val="30"/>
                <w:szCs w:val="30"/>
                <w:lang w:eastAsia="zh-CN"/>
              </w:rPr>
              <w:t>名称</w:t>
            </w:r>
          </w:p>
        </w:tc>
        <w:tc>
          <w:tcPr>
            <w:tcW w:w="2216" w:type="dxa"/>
            <w:vAlign w:val="center"/>
          </w:tcPr>
          <w:p w14:paraId="2E8B75DC" w14:textId="77777777" w:rsidR="003F241F" w:rsidRDefault="003F241F">
            <w:pPr>
              <w:pStyle w:val="TableText"/>
              <w:jc w:val="center"/>
              <w:rPr>
                <w:rFonts w:ascii="仿宋_GB2312" w:eastAsia="仿宋_GB2312"/>
                <w:sz w:val="30"/>
                <w:szCs w:val="30"/>
              </w:rPr>
            </w:pPr>
          </w:p>
        </w:tc>
        <w:tc>
          <w:tcPr>
            <w:tcW w:w="2217" w:type="dxa"/>
            <w:gridSpan w:val="3"/>
            <w:vAlign w:val="center"/>
          </w:tcPr>
          <w:p w14:paraId="3735438D" w14:textId="77777777" w:rsidR="003F241F" w:rsidRDefault="00000000">
            <w:pPr>
              <w:pStyle w:val="TableText"/>
              <w:jc w:val="center"/>
              <w:rPr>
                <w:rFonts w:ascii="仿宋_GB2312" w:eastAsia="仿宋_GB2312"/>
                <w:sz w:val="30"/>
                <w:szCs w:val="30"/>
                <w:lang w:eastAsia="zh-CN"/>
              </w:rPr>
            </w:pPr>
            <w:proofErr w:type="spellStart"/>
            <w:r>
              <w:rPr>
                <w:rFonts w:ascii="仿宋_GB2312" w:eastAsia="仿宋_GB2312" w:hint="eastAsia"/>
                <w:sz w:val="30"/>
                <w:szCs w:val="30"/>
              </w:rPr>
              <w:t>在办破产案件数量</w:t>
            </w:r>
            <w:proofErr w:type="spellEnd"/>
          </w:p>
        </w:tc>
        <w:tc>
          <w:tcPr>
            <w:tcW w:w="4433" w:type="dxa"/>
            <w:gridSpan w:val="4"/>
            <w:vAlign w:val="center"/>
          </w:tcPr>
          <w:p w14:paraId="116D4EC5" w14:textId="77777777" w:rsidR="003F241F" w:rsidRDefault="003F241F">
            <w:pPr>
              <w:pStyle w:val="TableText"/>
              <w:jc w:val="center"/>
              <w:rPr>
                <w:rFonts w:ascii="仿宋_GB2312" w:eastAsia="仿宋_GB2312"/>
                <w:sz w:val="30"/>
                <w:szCs w:val="30"/>
              </w:rPr>
            </w:pPr>
          </w:p>
        </w:tc>
      </w:tr>
      <w:tr w:rsidR="003F241F" w14:paraId="452E3550" w14:textId="77777777">
        <w:trPr>
          <w:trHeight w:val="703"/>
        </w:trPr>
        <w:tc>
          <w:tcPr>
            <w:tcW w:w="2283" w:type="dxa"/>
            <w:vAlign w:val="center"/>
          </w:tcPr>
          <w:p w14:paraId="5015983F" w14:textId="77777777" w:rsidR="003F241F" w:rsidRDefault="00000000">
            <w:pPr>
              <w:pStyle w:val="TableText"/>
              <w:spacing w:line="277" w:lineRule="auto"/>
              <w:jc w:val="center"/>
              <w:rPr>
                <w:rFonts w:ascii="仿宋_GB2312" w:eastAsia="仿宋_GB2312"/>
                <w:sz w:val="30"/>
                <w:szCs w:val="30"/>
                <w:lang w:eastAsia="zh-CN"/>
              </w:rPr>
            </w:pPr>
            <w:r>
              <w:rPr>
                <w:rFonts w:ascii="仿宋_GB2312" w:eastAsia="仿宋_GB2312" w:hint="eastAsia"/>
                <w:sz w:val="30"/>
                <w:szCs w:val="30"/>
                <w:lang w:eastAsia="zh-CN"/>
              </w:rPr>
              <w:t>管理人等级</w:t>
            </w:r>
          </w:p>
        </w:tc>
        <w:tc>
          <w:tcPr>
            <w:tcW w:w="2216" w:type="dxa"/>
            <w:vAlign w:val="center"/>
          </w:tcPr>
          <w:p w14:paraId="677E8CFD" w14:textId="77777777" w:rsidR="003F241F" w:rsidRDefault="003F241F">
            <w:pPr>
              <w:pStyle w:val="TableText"/>
              <w:jc w:val="center"/>
              <w:rPr>
                <w:rFonts w:ascii="仿宋_GB2312" w:eastAsia="仿宋_GB2312"/>
                <w:sz w:val="30"/>
                <w:szCs w:val="30"/>
              </w:rPr>
            </w:pPr>
          </w:p>
        </w:tc>
        <w:tc>
          <w:tcPr>
            <w:tcW w:w="2217" w:type="dxa"/>
            <w:gridSpan w:val="3"/>
            <w:vAlign w:val="center"/>
          </w:tcPr>
          <w:p w14:paraId="7CF3B985" w14:textId="77777777" w:rsidR="003F241F" w:rsidRDefault="00000000">
            <w:pPr>
              <w:pStyle w:val="TableText"/>
              <w:jc w:val="center"/>
              <w:rPr>
                <w:rFonts w:ascii="仿宋_GB2312" w:eastAsia="仿宋_GB2312"/>
                <w:sz w:val="30"/>
                <w:szCs w:val="30"/>
                <w:lang w:eastAsia="zh-CN"/>
              </w:rPr>
            </w:pPr>
            <w:r>
              <w:rPr>
                <w:rFonts w:ascii="仿宋_GB2312" w:eastAsia="仿宋_GB2312" w:hint="eastAsia"/>
                <w:sz w:val="30"/>
                <w:szCs w:val="30"/>
                <w:lang w:eastAsia="zh-CN"/>
              </w:rPr>
              <w:t>上一年度考核情况</w:t>
            </w:r>
          </w:p>
        </w:tc>
        <w:tc>
          <w:tcPr>
            <w:tcW w:w="2216" w:type="dxa"/>
            <w:vAlign w:val="center"/>
          </w:tcPr>
          <w:p w14:paraId="2D212DEF" w14:textId="77777777" w:rsidR="003F241F" w:rsidRDefault="003F241F">
            <w:pPr>
              <w:pStyle w:val="TableText"/>
              <w:jc w:val="center"/>
              <w:rPr>
                <w:rFonts w:ascii="仿宋_GB2312" w:eastAsia="仿宋_GB2312"/>
                <w:sz w:val="30"/>
                <w:szCs w:val="30"/>
                <w:lang w:eastAsia="zh-CN"/>
              </w:rPr>
            </w:pPr>
          </w:p>
        </w:tc>
        <w:tc>
          <w:tcPr>
            <w:tcW w:w="1108" w:type="dxa"/>
            <w:vAlign w:val="center"/>
          </w:tcPr>
          <w:p w14:paraId="6CEC0529" w14:textId="77777777" w:rsidR="003F241F" w:rsidRDefault="00000000">
            <w:pPr>
              <w:pStyle w:val="TableText"/>
              <w:jc w:val="center"/>
              <w:rPr>
                <w:rFonts w:ascii="仿宋_GB2312" w:eastAsia="仿宋_GB2312"/>
                <w:sz w:val="30"/>
                <w:szCs w:val="30"/>
                <w:lang w:eastAsia="zh-CN"/>
              </w:rPr>
            </w:pPr>
            <w:r>
              <w:rPr>
                <w:rFonts w:ascii="仿宋_GB2312" w:eastAsia="仿宋_GB2312" w:hint="eastAsia"/>
                <w:sz w:val="30"/>
                <w:szCs w:val="30"/>
                <w:lang w:eastAsia="zh-CN"/>
              </w:rPr>
              <w:t>是否存在回避情况</w:t>
            </w:r>
          </w:p>
        </w:tc>
        <w:tc>
          <w:tcPr>
            <w:tcW w:w="1109" w:type="dxa"/>
            <w:gridSpan w:val="2"/>
            <w:vAlign w:val="center"/>
          </w:tcPr>
          <w:p w14:paraId="358EDFD8" w14:textId="77777777" w:rsidR="003F241F" w:rsidRDefault="003F241F">
            <w:pPr>
              <w:pStyle w:val="TableText"/>
              <w:jc w:val="center"/>
              <w:rPr>
                <w:rFonts w:ascii="仿宋_GB2312" w:eastAsia="仿宋_GB2312"/>
                <w:sz w:val="30"/>
                <w:szCs w:val="30"/>
                <w:lang w:eastAsia="zh-CN"/>
              </w:rPr>
            </w:pPr>
          </w:p>
        </w:tc>
      </w:tr>
      <w:tr w:rsidR="003F241F" w14:paraId="5CAE0BEC" w14:textId="77777777">
        <w:trPr>
          <w:trHeight w:val="703"/>
        </w:trPr>
        <w:tc>
          <w:tcPr>
            <w:tcW w:w="2283" w:type="dxa"/>
            <w:vAlign w:val="center"/>
          </w:tcPr>
          <w:p w14:paraId="18C021B8" w14:textId="77777777" w:rsidR="003F241F" w:rsidRDefault="00000000">
            <w:pPr>
              <w:pStyle w:val="TableText"/>
              <w:spacing w:line="277" w:lineRule="auto"/>
              <w:jc w:val="center"/>
              <w:rPr>
                <w:rFonts w:ascii="仿宋_GB2312" w:eastAsia="仿宋_GB2312"/>
                <w:sz w:val="30"/>
                <w:szCs w:val="30"/>
                <w:lang w:eastAsia="zh-CN"/>
              </w:rPr>
            </w:pPr>
            <w:r>
              <w:rPr>
                <w:rFonts w:ascii="仿宋_GB2312" w:eastAsia="仿宋_GB2312" w:hint="eastAsia"/>
                <w:sz w:val="30"/>
                <w:szCs w:val="30"/>
                <w:lang w:eastAsia="zh-CN"/>
              </w:rPr>
              <w:t>办理的典型案件情况简介</w:t>
            </w:r>
          </w:p>
        </w:tc>
        <w:tc>
          <w:tcPr>
            <w:tcW w:w="8866" w:type="dxa"/>
            <w:gridSpan w:val="8"/>
            <w:vAlign w:val="center"/>
          </w:tcPr>
          <w:p w14:paraId="1DDA59A7" w14:textId="77777777" w:rsidR="003F241F" w:rsidRDefault="003F241F">
            <w:pPr>
              <w:pStyle w:val="TableText"/>
              <w:jc w:val="center"/>
              <w:rPr>
                <w:rFonts w:ascii="仿宋_GB2312" w:eastAsia="仿宋_GB2312"/>
                <w:sz w:val="30"/>
                <w:szCs w:val="30"/>
                <w:lang w:eastAsia="zh-CN"/>
              </w:rPr>
            </w:pPr>
          </w:p>
        </w:tc>
      </w:tr>
      <w:tr w:rsidR="003F241F" w14:paraId="4B15F69A" w14:textId="77777777">
        <w:trPr>
          <w:trHeight w:val="703"/>
        </w:trPr>
        <w:tc>
          <w:tcPr>
            <w:tcW w:w="2283" w:type="dxa"/>
            <w:vAlign w:val="center"/>
          </w:tcPr>
          <w:p w14:paraId="1C0C35AD" w14:textId="77777777" w:rsidR="003F241F" w:rsidRDefault="00000000">
            <w:pPr>
              <w:pStyle w:val="TableText"/>
              <w:spacing w:line="277" w:lineRule="auto"/>
              <w:jc w:val="center"/>
              <w:rPr>
                <w:rFonts w:ascii="仿宋_GB2312" w:eastAsia="仿宋_GB2312"/>
                <w:sz w:val="30"/>
                <w:szCs w:val="30"/>
                <w:lang w:eastAsia="zh-CN"/>
              </w:rPr>
            </w:pPr>
            <w:r>
              <w:rPr>
                <w:rFonts w:ascii="仿宋_GB2312" w:eastAsia="仿宋_GB2312" w:hint="eastAsia"/>
                <w:sz w:val="30"/>
                <w:szCs w:val="30"/>
                <w:lang w:eastAsia="zh-CN"/>
              </w:rPr>
              <w:t>受过的奖励、处罚情况</w:t>
            </w:r>
          </w:p>
        </w:tc>
        <w:tc>
          <w:tcPr>
            <w:tcW w:w="8866" w:type="dxa"/>
            <w:gridSpan w:val="8"/>
            <w:vAlign w:val="center"/>
          </w:tcPr>
          <w:p w14:paraId="1B73F8A1" w14:textId="77777777" w:rsidR="003F241F" w:rsidRDefault="003F241F">
            <w:pPr>
              <w:pStyle w:val="TableText"/>
              <w:jc w:val="center"/>
              <w:rPr>
                <w:rFonts w:ascii="仿宋_GB2312" w:eastAsia="仿宋_GB2312"/>
                <w:sz w:val="30"/>
                <w:szCs w:val="30"/>
                <w:lang w:eastAsia="zh-CN"/>
              </w:rPr>
            </w:pPr>
          </w:p>
        </w:tc>
      </w:tr>
      <w:tr w:rsidR="003F241F" w14:paraId="0497E949" w14:textId="77777777">
        <w:trPr>
          <w:trHeight w:val="610"/>
        </w:trPr>
        <w:tc>
          <w:tcPr>
            <w:tcW w:w="11149" w:type="dxa"/>
            <w:gridSpan w:val="9"/>
            <w:vAlign w:val="center"/>
          </w:tcPr>
          <w:p w14:paraId="24A2620A" w14:textId="77777777" w:rsidR="003F241F" w:rsidRDefault="00000000">
            <w:pPr>
              <w:pStyle w:val="TableText"/>
              <w:jc w:val="center"/>
              <w:rPr>
                <w:rFonts w:ascii="仿宋_GB2312" w:eastAsia="仿宋_GB2312"/>
                <w:sz w:val="30"/>
                <w:szCs w:val="30"/>
                <w:lang w:eastAsia="zh-CN"/>
              </w:rPr>
            </w:pPr>
            <w:r>
              <w:rPr>
                <w:rFonts w:ascii="仿宋_GB2312" w:eastAsia="仿宋_GB2312" w:hint="eastAsia"/>
                <w:sz w:val="30"/>
                <w:szCs w:val="30"/>
                <w:lang w:eastAsia="zh-CN"/>
              </w:rPr>
              <w:t>联合报名机构（全国）</w:t>
            </w:r>
          </w:p>
        </w:tc>
      </w:tr>
      <w:tr w:rsidR="003F241F" w14:paraId="73BFACBF" w14:textId="77777777">
        <w:trPr>
          <w:trHeight w:val="703"/>
        </w:trPr>
        <w:tc>
          <w:tcPr>
            <w:tcW w:w="2283" w:type="dxa"/>
            <w:vAlign w:val="center"/>
          </w:tcPr>
          <w:p w14:paraId="52DD4C37" w14:textId="77777777" w:rsidR="003F241F" w:rsidRDefault="00000000">
            <w:pPr>
              <w:pStyle w:val="TableText"/>
              <w:spacing w:line="277" w:lineRule="auto"/>
              <w:jc w:val="center"/>
              <w:rPr>
                <w:rFonts w:ascii="仿宋_GB2312" w:eastAsia="仿宋_GB2312"/>
                <w:sz w:val="30"/>
                <w:szCs w:val="30"/>
                <w:lang w:eastAsia="zh-CN"/>
              </w:rPr>
            </w:pPr>
            <w:r>
              <w:rPr>
                <w:rFonts w:ascii="仿宋_GB2312" w:eastAsia="仿宋_GB2312" w:hint="eastAsia"/>
                <w:sz w:val="30"/>
                <w:szCs w:val="30"/>
                <w:lang w:eastAsia="zh-CN"/>
              </w:rPr>
              <w:t>名称</w:t>
            </w:r>
          </w:p>
        </w:tc>
        <w:tc>
          <w:tcPr>
            <w:tcW w:w="2216" w:type="dxa"/>
            <w:vAlign w:val="center"/>
          </w:tcPr>
          <w:p w14:paraId="0EC1CAC0" w14:textId="77777777" w:rsidR="003F241F" w:rsidRDefault="003F241F">
            <w:pPr>
              <w:pStyle w:val="TableText"/>
              <w:jc w:val="center"/>
              <w:rPr>
                <w:rFonts w:ascii="仿宋_GB2312" w:eastAsia="仿宋_GB2312"/>
                <w:sz w:val="30"/>
                <w:szCs w:val="30"/>
              </w:rPr>
            </w:pPr>
          </w:p>
        </w:tc>
        <w:tc>
          <w:tcPr>
            <w:tcW w:w="2217" w:type="dxa"/>
            <w:gridSpan w:val="3"/>
            <w:vAlign w:val="center"/>
          </w:tcPr>
          <w:p w14:paraId="3B8BE963" w14:textId="77777777" w:rsidR="003F241F" w:rsidRDefault="00000000">
            <w:pPr>
              <w:pStyle w:val="TableText"/>
              <w:jc w:val="center"/>
              <w:rPr>
                <w:rFonts w:ascii="仿宋_GB2312" w:eastAsia="仿宋_GB2312"/>
                <w:sz w:val="30"/>
                <w:szCs w:val="30"/>
                <w:lang w:eastAsia="zh-CN"/>
              </w:rPr>
            </w:pPr>
            <w:proofErr w:type="spellStart"/>
            <w:r>
              <w:rPr>
                <w:rFonts w:ascii="仿宋_GB2312" w:eastAsia="仿宋_GB2312" w:hint="eastAsia"/>
                <w:sz w:val="30"/>
                <w:szCs w:val="30"/>
              </w:rPr>
              <w:t>在办破产案件数量</w:t>
            </w:r>
            <w:proofErr w:type="spellEnd"/>
          </w:p>
        </w:tc>
        <w:tc>
          <w:tcPr>
            <w:tcW w:w="4433" w:type="dxa"/>
            <w:gridSpan w:val="4"/>
            <w:vAlign w:val="center"/>
          </w:tcPr>
          <w:p w14:paraId="0185594E" w14:textId="77777777" w:rsidR="003F241F" w:rsidRDefault="003F241F">
            <w:pPr>
              <w:pStyle w:val="TableText"/>
              <w:jc w:val="center"/>
              <w:rPr>
                <w:rFonts w:ascii="仿宋_GB2312" w:eastAsia="仿宋_GB2312"/>
                <w:sz w:val="30"/>
                <w:szCs w:val="30"/>
              </w:rPr>
            </w:pPr>
          </w:p>
        </w:tc>
      </w:tr>
      <w:tr w:rsidR="003F241F" w14:paraId="5BC14858" w14:textId="77777777">
        <w:trPr>
          <w:trHeight w:val="703"/>
        </w:trPr>
        <w:tc>
          <w:tcPr>
            <w:tcW w:w="2283" w:type="dxa"/>
            <w:vAlign w:val="center"/>
          </w:tcPr>
          <w:p w14:paraId="1B530A0F" w14:textId="77777777" w:rsidR="003F241F" w:rsidRDefault="00000000">
            <w:pPr>
              <w:pStyle w:val="TableText"/>
              <w:spacing w:line="277" w:lineRule="auto"/>
              <w:jc w:val="center"/>
              <w:rPr>
                <w:rFonts w:ascii="仿宋_GB2312" w:eastAsia="仿宋_GB2312"/>
                <w:sz w:val="30"/>
                <w:szCs w:val="30"/>
                <w:lang w:eastAsia="zh-CN"/>
              </w:rPr>
            </w:pPr>
            <w:r>
              <w:rPr>
                <w:rFonts w:ascii="仿宋_GB2312" w:eastAsia="仿宋_GB2312" w:hint="eastAsia"/>
                <w:sz w:val="30"/>
                <w:szCs w:val="30"/>
                <w:lang w:eastAsia="zh-CN"/>
              </w:rPr>
              <w:t>管理人等级（如有）</w:t>
            </w:r>
          </w:p>
        </w:tc>
        <w:tc>
          <w:tcPr>
            <w:tcW w:w="2216" w:type="dxa"/>
            <w:vAlign w:val="center"/>
          </w:tcPr>
          <w:p w14:paraId="5BB5AB67" w14:textId="77777777" w:rsidR="003F241F" w:rsidRDefault="003F241F">
            <w:pPr>
              <w:pStyle w:val="TableText"/>
              <w:jc w:val="center"/>
              <w:rPr>
                <w:rFonts w:ascii="仿宋_GB2312" w:eastAsia="仿宋_GB2312"/>
                <w:sz w:val="30"/>
                <w:szCs w:val="30"/>
              </w:rPr>
            </w:pPr>
          </w:p>
        </w:tc>
        <w:tc>
          <w:tcPr>
            <w:tcW w:w="2217" w:type="dxa"/>
            <w:gridSpan w:val="3"/>
            <w:vAlign w:val="center"/>
          </w:tcPr>
          <w:p w14:paraId="637D72F8" w14:textId="77777777" w:rsidR="003F241F" w:rsidRDefault="00000000">
            <w:pPr>
              <w:pStyle w:val="TableText"/>
              <w:jc w:val="center"/>
              <w:rPr>
                <w:rFonts w:ascii="仿宋_GB2312" w:eastAsia="仿宋_GB2312"/>
                <w:sz w:val="30"/>
                <w:szCs w:val="30"/>
                <w:lang w:eastAsia="zh-CN"/>
              </w:rPr>
            </w:pPr>
            <w:r>
              <w:rPr>
                <w:rFonts w:ascii="仿宋_GB2312" w:eastAsia="仿宋_GB2312" w:hint="eastAsia"/>
                <w:sz w:val="30"/>
                <w:szCs w:val="30"/>
                <w:lang w:eastAsia="zh-CN"/>
              </w:rPr>
              <w:t>上一年度考核情况（如有）</w:t>
            </w:r>
          </w:p>
        </w:tc>
        <w:tc>
          <w:tcPr>
            <w:tcW w:w="2216" w:type="dxa"/>
            <w:vAlign w:val="center"/>
          </w:tcPr>
          <w:p w14:paraId="5EB08B27" w14:textId="77777777" w:rsidR="003F241F" w:rsidRDefault="003F241F">
            <w:pPr>
              <w:pStyle w:val="TableText"/>
              <w:jc w:val="center"/>
              <w:rPr>
                <w:rFonts w:ascii="仿宋_GB2312" w:eastAsia="仿宋_GB2312"/>
                <w:sz w:val="30"/>
                <w:szCs w:val="30"/>
                <w:lang w:eastAsia="zh-CN"/>
              </w:rPr>
            </w:pPr>
          </w:p>
        </w:tc>
        <w:tc>
          <w:tcPr>
            <w:tcW w:w="1108" w:type="dxa"/>
            <w:vAlign w:val="center"/>
          </w:tcPr>
          <w:p w14:paraId="35D7490F" w14:textId="77777777" w:rsidR="003F241F" w:rsidRDefault="00000000">
            <w:pPr>
              <w:pStyle w:val="TableText"/>
              <w:jc w:val="center"/>
              <w:rPr>
                <w:rFonts w:ascii="仿宋_GB2312" w:eastAsia="仿宋_GB2312"/>
                <w:sz w:val="30"/>
                <w:szCs w:val="30"/>
                <w:lang w:eastAsia="zh-CN"/>
              </w:rPr>
            </w:pPr>
            <w:r>
              <w:rPr>
                <w:rFonts w:ascii="仿宋_GB2312" w:eastAsia="仿宋_GB2312" w:hint="eastAsia"/>
                <w:sz w:val="30"/>
                <w:szCs w:val="30"/>
                <w:lang w:eastAsia="zh-CN"/>
              </w:rPr>
              <w:t>是否存在回避情况</w:t>
            </w:r>
          </w:p>
        </w:tc>
        <w:tc>
          <w:tcPr>
            <w:tcW w:w="1109" w:type="dxa"/>
            <w:gridSpan w:val="2"/>
            <w:vAlign w:val="center"/>
          </w:tcPr>
          <w:p w14:paraId="1F1AA1E3" w14:textId="77777777" w:rsidR="003F241F" w:rsidRDefault="003F241F">
            <w:pPr>
              <w:pStyle w:val="TableText"/>
              <w:jc w:val="center"/>
              <w:rPr>
                <w:rFonts w:ascii="仿宋_GB2312" w:eastAsia="仿宋_GB2312"/>
                <w:sz w:val="30"/>
                <w:szCs w:val="30"/>
                <w:lang w:eastAsia="zh-CN"/>
              </w:rPr>
            </w:pPr>
          </w:p>
        </w:tc>
      </w:tr>
      <w:tr w:rsidR="003F241F" w14:paraId="5727B0D3" w14:textId="77777777">
        <w:trPr>
          <w:trHeight w:val="703"/>
        </w:trPr>
        <w:tc>
          <w:tcPr>
            <w:tcW w:w="2283" w:type="dxa"/>
            <w:vAlign w:val="center"/>
          </w:tcPr>
          <w:p w14:paraId="210151BB" w14:textId="77777777" w:rsidR="003F241F" w:rsidRDefault="00000000">
            <w:pPr>
              <w:pStyle w:val="TableText"/>
              <w:spacing w:line="277" w:lineRule="auto"/>
              <w:jc w:val="center"/>
              <w:rPr>
                <w:rFonts w:ascii="仿宋_GB2312" w:eastAsia="仿宋_GB2312"/>
                <w:sz w:val="30"/>
                <w:szCs w:val="30"/>
                <w:lang w:eastAsia="zh-CN"/>
              </w:rPr>
            </w:pPr>
            <w:r>
              <w:rPr>
                <w:rFonts w:ascii="仿宋_GB2312" w:eastAsia="仿宋_GB2312" w:hint="eastAsia"/>
                <w:sz w:val="30"/>
                <w:szCs w:val="30"/>
                <w:lang w:eastAsia="zh-CN"/>
              </w:rPr>
              <w:t>办理的</w:t>
            </w:r>
            <w:r>
              <w:rPr>
                <w:rFonts w:ascii="仿宋_GB2312" w:eastAsia="仿宋_GB2312" w:hAnsiTheme="minorEastAsia" w:hint="eastAsia"/>
                <w:sz w:val="30"/>
                <w:szCs w:val="30"/>
                <w:lang w:eastAsia="zh-CN"/>
              </w:rPr>
              <w:t>上市</w:t>
            </w:r>
            <w:r>
              <w:rPr>
                <w:rFonts w:ascii="仿宋_GB2312" w:eastAsia="仿宋_GB2312" w:hint="eastAsia"/>
                <w:sz w:val="30"/>
                <w:szCs w:val="30"/>
                <w:lang w:eastAsia="zh-CN"/>
              </w:rPr>
              <w:t>或退市公司破产案件情况简介</w:t>
            </w:r>
          </w:p>
        </w:tc>
        <w:tc>
          <w:tcPr>
            <w:tcW w:w="8866" w:type="dxa"/>
            <w:gridSpan w:val="8"/>
            <w:vAlign w:val="center"/>
          </w:tcPr>
          <w:p w14:paraId="4AA92CC7" w14:textId="77777777" w:rsidR="003F241F" w:rsidRDefault="003F241F">
            <w:pPr>
              <w:pStyle w:val="TableText"/>
              <w:jc w:val="center"/>
              <w:rPr>
                <w:rFonts w:ascii="仿宋_GB2312" w:eastAsia="仿宋_GB2312"/>
                <w:sz w:val="30"/>
                <w:szCs w:val="30"/>
                <w:lang w:eastAsia="zh-CN"/>
              </w:rPr>
            </w:pPr>
          </w:p>
        </w:tc>
      </w:tr>
      <w:tr w:rsidR="003F241F" w14:paraId="2FE86BC9" w14:textId="77777777">
        <w:trPr>
          <w:trHeight w:val="703"/>
        </w:trPr>
        <w:tc>
          <w:tcPr>
            <w:tcW w:w="2283" w:type="dxa"/>
            <w:vAlign w:val="center"/>
          </w:tcPr>
          <w:p w14:paraId="28B76306" w14:textId="77777777" w:rsidR="003F241F" w:rsidRDefault="00000000">
            <w:pPr>
              <w:pStyle w:val="TableText"/>
              <w:spacing w:line="277" w:lineRule="auto"/>
              <w:jc w:val="center"/>
              <w:rPr>
                <w:rFonts w:ascii="仿宋_GB2312" w:eastAsia="仿宋_GB2312"/>
                <w:sz w:val="30"/>
                <w:szCs w:val="30"/>
                <w:lang w:eastAsia="zh-CN"/>
              </w:rPr>
            </w:pPr>
            <w:r>
              <w:rPr>
                <w:rFonts w:ascii="仿宋_GB2312" w:eastAsia="仿宋_GB2312" w:hint="eastAsia"/>
                <w:sz w:val="30"/>
                <w:szCs w:val="30"/>
                <w:lang w:eastAsia="zh-CN"/>
              </w:rPr>
              <w:t>受过的奖励、处罚情况</w:t>
            </w:r>
          </w:p>
        </w:tc>
        <w:tc>
          <w:tcPr>
            <w:tcW w:w="8866" w:type="dxa"/>
            <w:gridSpan w:val="8"/>
            <w:vAlign w:val="center"/>
          </w:tcPr>
          <w:p w14:paraId="1E5EA4E3" w14:textId="77777777" w:rsidR="003F241F" w:rsidRDefault="003F241F">
            <w:pPr>
              <w:pStyle w:val="TableText"/>
              <w:jc w:val="center"/>
              <w:rPr>
                <w:rFonts w:ascii="仿宋_GB2312" w:eastAsia="仿宋_GB2312"/>
                <w:sz w:val="30"/>
                <w:szCs w:val="30"/>
                <w:lang w:eastAsia="zh-CN"/>
              </w:rPr>
            </w:pPr>
          </w:p>
        </w:tc>
      </w:tr>
      <w:tr w:rsidR="003F241F" w14:paraId="63FDE5A0" w14:textId="77777777" w:rsidTr="00774C06">
        <w:trPr>
          <w:trHeight w:val="579"/>
        </w:trPr>
        <w:tc>
          <w:tcPr>
            <w:tcW w:w="11149" w:type="dxa"/>
            <w:gridSpan w:val="9"/>
            <w:vAlign w:val="center"/>
          </w:tcPr>
          <w:p w14:paraId="027BD743" w14:textId="77777777" w:rsidR="003F241F" w:rsidRDefault="00000000">
            <w:pPr>
              <w:pStyle w:val="TableText"/>
              <w:jc w:val="center"/>
              <w:rPr>
                <w:rFonts w:ascii="仿宋_GB2312" w:eastAsia="仿宋_GB2312"/>
                <w:sz w:val="30"/>
                <w:szCs w:val="30"/>
                <w:lang w:eastAsia="zh-CN"/>
              </w:rPr>
            </w:pPr>
            <w:proofErr w:type="gramStart"/>
            <w:r>
              <w:rPr>
                <w:rFonts w:ascii="仿宋_GB2312" w:eastAsia="仿宋_GB2312" w:hint="eastAsia"/>
                <w:sz w:val="30"/>
                <w:szCs w:val="30"/>
                <w:lang w:eastAsia="zh-CN"/>
              </w:rPr>
              <w:t>拟组成</w:t>
            </w:r>
            <w:proofErr w:type="gramEnd"/>
            <w:r>
              <w:rPr>
                <w:rFonts w:ascii="仿宋_GB2312" w:eastAsia="仿宋_GB2312" w:hint="eastAsia"/>
                <w:sz w:val="30"/>
                <w:szCs w:val="30"/>
                <w:lang w:eastAsia="zh-CN"/>
              </w:rPr>
              <w:t>的团队人员配置</w:t>
            </w:r>
            <w:r>
              <w:rPr>
                <w:rStyle w:val="af"/>
                <w:rFonts w:ascii="仿宋_GB2312" w:eastAsia="仿宋_GB2312"/>
                <w:sz w:val="30"/>
                <w:szCs w:val="30"/>
                <w:lang w:eastAsia="zh-CN"/>
              </w:rPr>
              <w:footnoteReference w:id="1"/>
            </w:r>
          </w:p>
        </w:tc>
      </w:tr>
      <w:tr w:rsidR="003F241F" w14:paraId="5334CAA7" w14:textId="77777777">
        <w:trPr>
          <w:trHeight w:val="703"/>
        </w:trPr>
        <w:tc>
          <w:tcPr>
            <w:tcW w:w="2282" w:type="dxa"/>
            <w:vAlign w:val="center"/>
          </w:tcPr>
          <w:p w14:paraId="1E5F257D" w14:textId="77777777" w:rsidR="003F241F" w:rsidRDefault="00000000">
            <w:pPr>
              <w:pStyle w:val="TableText"/>
              <w:spacing w:line="277" w:lineRule="auto"/>
              <w:jc w:val="center"/>
              <w:rPr>
                <w:rFonts w:ascii="仿宋_GB2312" w:eastAsia="仿宋_GB2312"/>
                <w:sz w:val="30"/>
                <w:szCs w:val="30"/>
                <w:lang w:eastAsia="zh-CN"/>
              </w:rPr>
            </w:pPr>
            <w:r>
              <w:rPr>
                <w:rFonts w:ascii="仿宋_GB2312" w:eastAsia="仿宋_GB2312" w:hint="eastAsia"/>
                <w:sz w:val="30"/>
                <w:szCs w:val="30"/>
                <w:lang w:eastAsia="zh-CN"/>
              </w:rPr>
              <w:t>团队负责人简介</w:t>
            </w:r>
          </w:p>
        </w:tc>
        <w:tc>
          <w:tcPr>
            <w:tcW w:w="8867" w:type="dxa"/>
            <w:gridSpan w:val="8"/>
            <w:vAlign w:val="center"/>
          </w:tcPr>
          <w:p w14:paraId="432DE847" w14:textId="77777777" w:rsidR="003F241F" w:rsidRDefault="003F241F">
            <w:pPr>
              <w:pStyle w:val="TableText"/>
              <w:jc w:val="center"/>
              <w:rPr>
                <w:rFonts w:ascii="仿宋_GB2312" w:eastAsia="仿宋_GB2312"/>
                <w:sz w:val="30"/>
                <w:szCs w:val="30"/>
                <w:lang w:eastAsia="zh-CN"/>
              </w:rPr>
            </w:pPr>
          </w:p>
        </w:tc>
      </w:tr>
      <w:tr w:rsidR="003F241F" w14:paraId="0A1AA55A" w14:textId="77777777">
        <w:trPr>
          <w:trHeight w:val="841"/>
        </w:trPr>
        <w:tc>
          <w:tcPr>
            <w:tcW w:w="2282" w:type="dxa"/>
            <w:vAlign w:val="center"/>
          </w:tcPr>
          <w:p w14:paraId="2B4F40DC" w14:textId="77777777" w:rsidR="003F241F" w:rsidRDefault="00000000">
            <w:pPr>
              <w:pStyle w:val="TableText"/>
              <w:spacing w:line="277" w:lineRule="auto"/>
              <w:jc w:val="center"/>
              <w:rPr>
                <w:rFonts w:ascii="仿宋_GB2312" w:eastAsia="仿宋_GB2312"/>
                <w:sz w:val="30"/>
                <w:szCs w:val="30"/>
                <w:lang w:eastAsia="zh-CN"/>
              </w:rPr>
            </w:pPr>
            <w:r>
              <w:rPr>
                <w:rFonts w:ascii="仿宋_GB2312" w:eastAsia="仿宋_GB2312" w:hint="eastAsia"/>
                <w:sz w:val="30"/>
                <w:szCs w:val="30"/>
                <w:lang w:eastAsia="zh-CN"/>
              </w:rPr>
              <w:t>团队成员介绍</w:t>
            </w:r>
          </w:p>
        </w:tc>
        <w:tc>
          <w:tcPr>
            <w:tcW w:w="8867" w:type="dxa"/>
            <w:gridSpan w:val="8"/>
            <w:vAlign w:val="center"/>
          </w:tcPr>
          <w:p w14:paraId="1A7809BF" w14:textId="77777777" w:rsidR="003F241F" w:rsidRDefault="003F241F">
            <w:pPr>
              <w:pStyle w:val="TableText"/>
              <w:jc w:val="center"/>
              <w:rPr>
                <w:rFonts w:ascii="仿宋_GB2312" w:eastAsia="仿宋_GB2312"/>
                <w:sz w:val="30"/>
                <w:szCs w:val="30"/>
                <w:lang w:eastAsia="zh-CN"/>
              </w:rPr>
            </w:pPr>
          </w:p>
        </w:tc>
      </w:tr>
    </w:tbl>
    <w:p w14:paraId="3B4633AE" w14:textId="77777777" w:rsidR="003F241F" w:rsidRDefault="003F241F">
      <w:pPr>
        <w:spacing w:line="219" w:lineRule="auto"/>
        <w:rPr>
          <w:rFonts w:ascii="宋体" w:eastAsia="宋体" w:hAnsi="宋体" w:cs="宋体" w:hint="eastAsia"/>
          <w:sz w:val="25"/>
          <w:szCs w:val="25"/>
        </w:rPr>
        <w:sectPr w:rsidR="003F241F">
          <w:footerReference w:type="default" r:id="rId6"/>
          <w:pgSz w:w="15870" w:h="22450"/>
          <w:pgMar w:top="1908" w:right="2380" w:bottom="1626" w:left="2255" w:header="0" w:footer="1322" w:gutter="0"/>
          <w:cols w:space="720"/>
        </w:sectPr>
      </w:pPr>
    </w:p>
    <w:p w14:paraId="0F3966B7" w14:textId="77777777" w:rsidR="003F241F" w:rsidRDefault="00000000">
      <w:pPr>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lastRenderedPageBreak/>
        <w:t>附件二：中介机构提交《破产重整工作方案》（含附件）一般限定在5000-10000字。《方案》应包括以下内容：</w:t>
      </w:r>
    </w:p>
    <w:p w14:paraId="28263F6B" w14:textId="77777777" w:rsidR="003F241F" w:rsidRDefault="00000000">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1.社会中介机构的规模、行业地位、执业保险、金额及险种、业绩及专职管理人储备和团队构建情况；</w:t>
      </w:r>
    </w:p>
    <w:p w14:paraId="5E5BA38B" w14:textId="77777777" w:rsidR="003F241F" w:rsidRDefault="00000000">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2.社会中介机构破产重整团队负责人、拟委派参与清算工作组团队负责人的执业经历和业绩；</w:t>
      </w:r>
    </w:p>
    <w:p w14:paraId="7C9DE3C2" w14:textId="77777777" w:rsidR="003F241F" w:rsidRDefault="00000000">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3.社会中介机构拟委派参与清算工作组团队核心成员、常驻人员的执业经历和业绩；</w:t>
      </w:r>
    </w:p>
    <w:p w14:paraId="503788A1" w14:textId="77777777" w:rsidR="003F241F" w:rsidRDefault="00000000">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4.社会中介机构参与清算工作组竞争性遴选的优势；</w:t>
      </w:r>
    </w:p>
    <w:p w14:paraId="7D816BC4" w14:textId="77777777" w:rsidR="003F241F" w:rsidRDefault="00000000">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5.社会中介机构拟参与清算工作组竞争性遴选时正在承办的破产案件数量及进程；</w:t>
      </w:r>
    </w:p>
    <w:p w14:paraId="691031E4" w14:textId="77777777" w:rsidR="003F241F" w:rsidRDefault="00000000">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6.社会中介机构不存在依照法律、司法解释规定应当回避或依法不应被指定为管理人情形的声明；</w:t>
      </w:r>
    </w:p>
    <w:p w14:paraId="2D56E30D" w14:textId="77777777" w:rsidR="003F241F" w:rsidRDefault="00000000">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7.社会中介机构拟参与清算工作组的报酬及折扣方案，有无垫资意愿、垫资额度；</w:t>
      </w:r>
    </w:p>
    <w:p w14:paraId="795140C9" w14:textId="77777777" w:rsidR="003F241F" w:rsidRDefault="00000000">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8.社会中介机构对债务人了解的情况；</w:t>
      </w:r>
    </w:p>
    <w:p w14:paraId="3D2F61C5" w14:textId="77777777" w:rsidR="003F241F" w:rsidRDefault="00000000">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9.社会中介机构如被选定进入清算工作组后的工作计划、工作思路、建设性建议和意见；</w:t>
      </w:r>
    </w:p>
    <w:p w14:paraId="5DC69B0E" w14:textId="77777777" w:rsidR="003F241F" w:rsidRDefault="00000000">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10.社会中介机构关于</w:t>
      </w:r>
      <w:proofErr w:type="gramStart"/>
      <w:r>
        <w:rPr>
          <w:rFonts w:ascii="仿宋_GB2312" w:eastAsia="仿宋_GB2312" w:hAnsi="Times New Roman" w:cs="Times New Roman" w:hint="eastAsia"/>
          <w:sz w:val="32"/>
          <w:szCs w:val="32"/>
        </w:rPr>
        <w:t>新纳晶公司</w:t>
      </w:r>
      <w:proofErr w:type="gramEnd"/>
      <w:r>
        <w:rPr>
          <w:rFonts w:ascii="仿宋_GB2312" w:eastAsia="仿宋_GB2312" w:hAnsi="Times New Roman" w:cs="Times New Roman" w:hint="eastAsia"/>
          <w:sz w:val="32"/>
          <w:szCs w:val="32"/>
        </w:rPr>
        <w:t>纳入重整范围的相关计划及建议。</w:t>
      </w:r>
    </w:p>
    <w:p w14:paraId="273755C8" w14:textId="77777777" w:rsidR="003F241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Times New Roman" w:cs="Times New Roman" w:hint="eastAsia"/>
          <w:sz w:val="32"/>
          <w:szCs w:val="32"/>
        </w:rPr>
        <w:t>社会中介机构可以联合报名参与清算工作组的选任，并通过拟委派团队负责人所属的中介机构统一提交《方案》。对于</w:t>
      </w:r>
      <w:r>
        <w:rPr>
          <w:rFonts w:ascii="仿宋_GB2312" w:eastAsia="仿宋_GB2312" w:hAnsi="仿宋_GB2312" w:cs="仿宋_GB2312" w:hint="eastAsia"/>
          <w:sz w:val="32"/>
          <w:szCs w:val="32"/>
        </w:rPr>
        <w:t>在全国范围内对上市公司或者退市公司有破产重整成功处理经验、排名靠前且有较高知名度的具备管理人资格的中介机构联合报名的，在选任过程中会优先考虑。</w:t>
      </w:r>
    </w:p>
    <w:p w14:paraId="10E2B080" w14:textId="77777777" w:rsidR="003F241F" w:rsidRDefault="00000000">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联合报名的社会中介机构原则上不超过2家。</w:t>
      </w:r>
    </w:p>
    <w:p w14:paraId="6399E5FB" w14:textId="77777777" w:rsidR="003F241F" w:rsidRDefault="00000000">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联合报名的社会中介机构统一提交的《方案》中应包括各社会中介机构委派的人员，并明确相应的分工和职责。</w:t>
      </w:r>
    </w:p>
    <w:p w14:paraId="2218B2F7" w14:textId="77777777" w:rsidR="003F241F" w:rsidRDefault="003F241F"/>
    <w:p w14:paraId="28966CF9" w14:textId="77777777" w:rsidR="003F241F" w:rsidRDefault="003F241F">
      <w:pPr>
        <w:pStyle w:val="a3"/>
        <w:spacing w:before="201" w:line="219" w:lineRule="auto"/>
        <w:rPr>
          <w:rFonts w:hint="eastAsia"/>
          <w:lang w:eastAsia="zh-CN"/>
        </w:rPr>
      </w:pPr>
    </w:p>
    <w:p w14:paraId="2DDF4B9F" w14:textId="77777777" w:rsidR="003F241F" w:rsidRDefault="003F241F">
      <w:pPr>
        <w:spacing w:line="560" w:lineRule="exact"/>
        <w:ind w:leftChars="200" w:left="420"/>
        <w:jc w:val="right"/>
        <w:rPr>
          <w:rFonts w:ascii="仿宋_GB2312" w:eastAsia="仿宋_GB2312" w:hAnsi="Times New Roman" w:cs="Times New Roman"/>
          <w:sz w:val="32"/>
          <w:szCs w:val="32"/>
        </w:rPr>
      </w:pPr>
    </w:p>
    <w:p w14:paraId="6A64F152" w14:textId="77777777" w:rsidR="003F241F" w:rsidRDefault="003F241F">
      <w:pPr>
        <w:spacing w:line="560" w:lineRule="exact"/>
        <w:ind w:leftChars="200" w:left="420"/>
        <w:jc w:val="right"/>
        <w:rPr>
          <w:rFonts w:ascii="仿宋_GB2312" w:eastAsia="仿宋_GB2312" w:hAnsi="Times New Roman" w:cs="Times New Roman"/>
          <w:sz w:val="32"/>
          <w:szCs w:val="32"/>
        </w:rPr>
      </w:pPr>
    </w:p>
    <w:p w14:paraId="3D8AB978" w14:textId="77777777" w:rsidR="003F241F" w:rsidRDefault="003F241F">
      <w:pPr>
        <w:spacing w:line="560" w:lineRule="exact"/>
        <w:ind w:leftChars="200" w:left="420"/>
        <w:jc w:val="right"/>
        <w:rPr>
          <w:rFonts w:ascii="仿宋_GB2312" w:eastAsia="仿宋_GB2312" w:hAnsi="Times New Roman" w:cs="Times New Roman"/>
          <w:sz w:val="32"/>
          <w:szCs w:val="32"/>
        </w:rPr>
      </w:pPr>
    </w:p>
    <w:p w14:paraId="0DFA12E7" w14:textId="77777777" w:rsidR="003F241F" w:rsidRDefault="003F241F">
      <w:pPr>
        <w:spacing w:line="560" w:lineRule="exact"/>
        <w:ind w:leftChars="200" w:left="420"/>
        <w:jc w:val="right"/>
        <w:rPr>
          <w:rFonts w:ascii="仿宋_GB2312" w:eastAsia="仿宋_GB2312" w:hAnsi="Times New Roman" w:cs="Times New Roman"/>
          <w:sz w:val="32"/>
          <w:szCs w:val="32"/>
        </w:rPr>
      </w:pPr>
    </w:p>
    <w:p w14:paraId="4DB3E762" w14:textId="77777777" w:rsidR="003F241F" w:rsidRDefault="003F241F">
      <w:pPr>
        <w:spacing w:line="560" w:lineRule="exact"/>
        <w:ind w:right="1280"/>
        <w:rPr>
          <w:rFonts w:ascii="仿宋_GB2312" w:eastAsia="仿宋_GB2312" w:hAnsi="Times New Roman" w:cs="Times New Roman"/>
          <w:sz w:val="32"/>
          <w:szCs w:val="32"/>
        </w:rPr>
      </w:pPr>
    </w:p>
    <w:p w14:paraId="09C06EAD" w14:textId="77777777" w:rsidR="003F241F" w:rsidRDefault="003F241F">
      <w:pPr>
        <w:spacing w:line="560" w:lineRule="exact"/>
        <w:ind w:leftChars="200" w:left="420"/>
        <w:jc w:val="right"/>
        <w:rPr>
          <w:rFonts w:ascii="仿宋_GB2312" w:eastAsia="仿宋_GB2312" w:hAnsi="Times New Roman" w:cs="Times New Roman"/>
          <w:sz w:val="32"/>
          <w:szCs w:val="32"/>
        </w:rPr>
      </w:pPr>
    </w:p>
    <w:p w14:paraId="36628EAE" w14:textId="77777777" w:rsidR="003F241F" w:rsidRDefault="00000000">
      <w:pPr>
        <w:spacing w:before="201" w:line="219" w:lineRule="auto"/>
        <w:outlineLvl w:val="0"/>
        <w:rPr>
          <w:rFonts w:ascii="仿宋_GB2312" w:eastAsia="仿宋_GB2312" w:hAnsi="宋体" w:cs="宋体" w:hint="eastAsia"/>
          <w:b/>
          <w:bCs/>
          <w:spacing w:val="-2"/>
          <w:sz w:val="30"/>
          <w:szCs w:val="30"/>
        </w:rPr>
      </w:pPr>
      <w:r>
        <w:rPr>
          <w:rFonts w:ascii="仿宋_GB2312" w:eastAsia="仿宋_GB2312" w:hAnsi="宋体" w:cs="宋体" w:hint="eastAsia"/>
          <w:b/>
          <w:bCs/>
          <w:spacing w:val="-2"/>
          <w:sz w:val="30"/>
          <w:szCs w:val="30"/>
        </w:rPr>
        <w:lastRenderedPageBreak/>
        <w:t>附件三：</w:t>
      </w:r>
    </w:p>
    <w:p w14:paraId="7E088D03" w14:textId="77777777" w:rsidR="003F241F" w:rsidRDefault="00000000">
      <w:pPr>
        <w:spacing w:before="201" w:line="219" w:lineRule="auto"/>
        <w:jc w:val="center"/>
        <w:outlineLvl w:val="0"/>
        <w:rPr>
          <w:rFonts w:ascii="宋体" w:eastAsia="宋体" w:hAnsi="宋体" w:cs="宋体" w:hint="eastAsia"/>
          <w:b/>
          <w:bCs/>
          <w:spacing w:val="-2"/>
          <w:sz w:val="47"/>
          <w:szCs w:val="47"/>
        </w:rPr>
      </w:pPr>
      <w:r>
        <w:rPr>
          <w:rFonts w:ascii="宋体" w:eastAsia="宋体" w:hAnsi="宋体" w:cs="宋体" w:hint="eastAsia"/>
          <w:b/>
          <w:bCs/>
          <w:spacing w:val="-2"/>
          <w:sz w:val="47"/>
          <w:szCs w:val="47"/>
        </w:rPr>
        <w:t>苏州新</w:t>
      </w:r>
      <w:r>
        <w:rPr>
          <w:rFonts w:ascii="宋体" w:eastAsia="宋体" w:hAnsi="宋体" w:cs="宋体"/>
          <w:b/>
          <w:bCs/>
          <w:spacing w:val="-2"/>
          <w:sz w:val="47"/>
          <w:szCs w:val="47"/>
        </w:rPr>
        <w:t>纳晶光电有限公司</w:t>
      </w:r>
    </w:p>
    <w:p w14:paraId="2916AA32" w14:textId="77777777" w:rsidR="003F241F" w:rsidRDefault="00000000">
      <w:pPr>
        <w:spacing w:before="201" w:line="219" w:lineRule="auto"/>
        <w:jc w:val="center"/>
        <w:outlineLvl w:val="0"/>
        <w:rPr>
          <w:rFonts w:ascii="宋体" w:eastAsia="宋体" w:hAnsi="宋体" w:cs="宋体" w:hint="eastAsia"/>
          <w:sz w:val="47"/>
          <w:szCs w:val="47"/>
        </w:rPr>
      </w:pPr>
      <w:r>
        <w:rPr>
          <w:rFonts w:ascii="宋体" w:eastAsia="宋体" w:hAnsi="宋体" w:cs="宋体" w:hint="eastAsia"/>
          <w:b/>
          <w:bCs/>
          <w:spacing w:val="-2"/>
          <w:sz w:val="47"/>
          <w:szCs w:val="47"/>
        </w:rPr>
        <w:t>破产</w:t>
      </w:r>
      <w:r>
        <w:rPr>
          <w:rFonts w:ascii="宋体" w:eastAsia="宋体" w:hAnsi="宋体" w:cs="宋体"/>
          <w:b/>
          <w:bCs/>
          <w:spacing w:val="-2"/>
          <w:sz w:val="47"/>
          <w:szCs w:val="47"/>
        </w:rPr>
        <w:t>重整方案要素表</w:t>
      </w:r>
    </w:p>
    <w:p w14:paraId="658C0E9D" w14:textId="77777777" w:rsidR="003F241F" w:rsidRDefault="003F241F">
      <w:pPr>
        <w:spacing w:line="158" w:lineRule="exact"/>
      </w:pPr>
    </w:p>
    <w:tbl>
      <w:tblPr>
        <w:tblStyle w:val="TableNormal"/>
        <w:tblW w:w="111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7180"/>
      </w:tblGrid>
      <w:tr w:rsidR="003F241F" w14:paraId="71F7D547" w14:textId="77777777">
        <w:trPr>
          <w:trHeight w:val="596"/>
        </w:trPr>
        <w:tc>
          <w:tcPr>
            <w:tcW w:w="11149" w:type="dxa"/>
            <w:gridSpan w:val="2"/>
            <w:vAlign w:val="center"/>
          </w:tcPr>
          <w:p w14:paraId="49197DB1" w14:textId="77777777" w:rsidR="003F241F" w:rsidRDefault="00000000">
            <w:pPr>
              <w:pStyle w:val="TableText"/>
              <w:jc w:val="center"/>
              <w:rPr>
                <w:rFonts w:ascii="仿宋_GB2312" w:eastAsia="仿宋_GB2312"/>
                <w:b/>
                <w:sz w:val="30"/>
                <w:szCs w:val="30"/>
                <w:lang w:eastAsia="zh-CN"/>
              </w:rPr>
            </w:pPr>
            <w:r>
              <w:rPr>
                <w:rFonts w:ascii="仿宋_GB2312" w:eastAsia="仿宋_GB2312" w:hint="eastAsia"/>
                <w:b/>
                <w:sz w:val="30"/>
                <w:szCs w:val="30"/>
                <w:lang w:eastAsia="zh-CN"/>
              </w:rPr>
              <w:t>中介</w:t>
            </w:r>
            <w:proofErr w:type="spellStart"/>
            <w:r>
              <w:rPr>
                <w:rFonts w:ascii="仿宋_GB2312" w:eastAsia="仿宋_GB2312" w:hint="eastAsia"/>
                <w:b/>
                <w:sz w:val="30"/>
                <w:szCs w:val="30"/>
              </w:rPr>
              <w:t>机构及团队介绍</w:t>
            </w:r>
            <w:proofErr w:type="spellEnd"/>
          </w:p>
        </w:tc>
      </w:tr>
      <w:tr w:rsidR="003F241F" w14:paraId="341F0A27" w14:textId="77777777">
        <w:trPr>
          <w:trHeight w:val="1965"/>
        </w:trPr>
        <w:tc>
          <w:tcPr>
            <w:tcW w:w="3969" w:type="dxa"/>
            <w:vAlign w:val="center"/>
          </w:tcPr>
          <w:p w14:paraId="4BBDE6CC" w14:textId="77777777" w:rsidR="003F241F" w:rsidRDefault="00000000">
            <w:pPr>
              <w:pStyle w:val="TableText"/>
              <w:spacing w:line="286" w:lineRule="auto"/>
              <w:jc w:val="center"/>
              <w:rPr>
                <w:rFonts w:ascii="仿宋_GB2312" w:eastAsia="仿宋_GB2312" w:hAnsi="宋体" w:cs="宋体" w:hint="eastAsia"/>
                <w:sz w:val="30"/>
                <w:szCs w:val="30"/>
                <w:lang w:eastAsia="zh-CN"/>
              </w:rPr>
            </w:pPr>
            <w:r>
              <w:rPr>
                <w:rFonts w:ascii="仿宋_GB2312" w:eastAsia="仿宋_GB2312" w:hint="eastAsia"/>
                <w:sz w:val="30"/>
                <w:szCs w:val="30"/>
                <w:lang w:eastAsia="zh-CN"/>
              </w:rPr>
              <w:t>中介机构情况介绍（包含规模、行业地位、执业保险、自身物质经费及保障、经验及业绩、在办案件数量及进度及专职管理人储备和团队构建情况）</w:t>
            </w:r>
          </w:p>
        </w:tc>
        <w:tc>
          <w:tcPr>
            <w:tcW w:w="7180" w:type="dxa"/>
            <w:vAlign w:val="center"/>
          </w:tcPr>
          <w:p w14:paraId="4F4C106D" w14:textId="77777777" w:rsidR="003F241F" w:rsidRDefault="003F241F">
            <w:pPr>
              <w:pStyle w:val="TableText"/>
              <w:jc w:val="center"/>
              <w:rPr>
                <w:rFonts w:ascii="仿宋_GB2312" w:eastAsia="仿宋_GB2312"/>
                <w:sz w:val="30"/>
                <w:szCs w:val="30"/>
                <w:lang w:eastAsia="zh-CN"/>
              </w:rPr>
            </w:pPr>
          </w:p>
        </w:tc>
      </w:tr>
      <w:tr w:rsidR="003F241F" w14:paraId="334885C9" w14:textId="77777777">
        <w:trPr>
          <w:trHeight w:val="1568"/>
        </w:trPr>
        <w:tc>
          <w:tcPr>
            <w:tcW w:w="3969" w:type="dxa"/>
            <w:vAlign w:val="center"/>
          </w:tcPr>
          <w:p w14:paraId="25D54ADE" w14:textId="77777777" w:rsidR="003F241F" w:rsidRDefault="00000000">
            <w:pPr>
              <w:pStyle w:val="TableText"/>
              <w:spacing w:line="286" w:lineRule="auto"/>
              <w:jc w:val="center"/>
              <w:rPr>
                <w:rFonts w:ascii="仿宋_GB2312" w:eastAsia="仿宋_GB2312" w:hAnsi="宋体" w:cs="宋体" w:hint="eastAsia"/>
                <w:sz w:val="30"/>
                <w:szCs w:val="30"/>
                <w:lang w:eastAsia="zh-CN"/>
              </w:rPr>
            </w:pPr>
            <w:r>
              <w:rPr>
                <w:rFonts w:ascii="仿宋_GB2312" w:eastAsia="仿宋_GB2312" w:hint="eastAsia"/>
                <w:sz w:val="30"/>
                <w:szCs w:val="30"/>
                <w:lang w:eastAsia="zh-CN"/>
              </w:rPr>
              <w:t>本案中拟组建团队负责人（现场负责人的地位、经验和业绩）、团队人员配置及成员介绍（包含执业经历、业绩情况等，团队人员配置原则上不可变动）</w:t>
            </w:r>
          </w:p>
        </w:tc>
        <w:tc>
          <w:tcPr>
            <w:tcW w:w="7180" w:type="dxa"/>
            <w:vAlign w:val="center"/>
          </w:tcPr>
          <w:p w14:paraId="02A5F22E" w14:textId="77777777" w:rsidR="003F241F" w:rsidRDefault="003F241F">
            <w:pPr>
              <w:pStyle w:val="TableText"/>
              <w:jc w:val="center"/>
              <w:rPr>
                <w:rFonts w:ascii="仿宋_GB2312" w:eastAsia="仿宋_GB2312"/>
                <w:sz w:val="30"/>
                <w:szCs w:val="30"/>
                <w:lang w:eastAsia="zh-CN"/>
              </w:rPr>
            </w:pPr>
          </w:p>
        </w:tc>
      </w:tr>
      <w:tr w:rsidR="003F241F" w14:paraId="60E42651" w14:textId="77777777">
        <w:trPr>
          <w:trHeight w:val="683"/>
        </w:trPr>
        <w:tc>
          <w:tcPr>
            <w:tcW w:w="11149" w:type="dxa"/>
            <w:gridSpan w:val="2"/>
            <w:vAlign w:val="center"/>
          </w:tcPr>
          <w:p w14:paraId="004136E9" w14:textId="77777777" w:rsidR="003F241F" w:rsidRDefault="00000000">
            <w:pPr>
              <w:pStyle w:val="TableText"/>
              <w:jc w:val="center"/>
              <w:rPr>
                <w:rFonts w:ascii="仿宋_GB2312" w:eastAsia="仿宋_GB2312"/>
                <w:b/>
                <w:sz w:val="30"/>
                <w:szCs w:val="30"/>
                <w:lang w:eastAsia="zh-CN"/>
              </w:rPr>
            </w:pPr>
            <w:r>
              <w:rPr>
                <w:rFonts w:ascii="仿宋_GB2312" w:eastAsia="仿宋_GB2312" w:hint="eastAsia"/>
                <w:b/>
                <w:sz w:val="30"/>
                <w:szCs w:val="30"/>
                <w:lang w:eastAsia="zh-CN"/>
              </w:rPr>
              <w:t>对</w:t>
            </w:r>
            <w:proofErr w:type="gramStart"/>
            <w:r>
              <w:rPr>
                <w:rFonts w:ascii="仿宋_GB2312" w:eastAsia="仿宋_GB2312" w:hint="eastAsia"/>
                <w:b/>
                <w:sz w:val="30"/>
                <w:szCs w:val="30"/>
                <w:lang w:eastAsia="zh-CN"/>
              </w:rPr>
              <w:t>新纳晶公司</w:t>
            </w:r>
            <w:proofErr w:type="gramEnd"/>
            <w:r>
              <w:rPr>
                <w:rFonts w:ascii="仿宋_GB2312" w:eastAsia="仿宋_GB2312" w:hint="eastAsia"/>
                <w:b/>
                <w:sz w:val="30"/>
                <w:szCs w:val="30"/>
                <w:lang w:eastAsia="zh-CN"/>
              </w:rPr>
              <w:t>的了解情况介绍</w:t>
            </w:r>
          </w:p>
        </w:tc>
      </w:tr>
      <w:tr w:rsidR="003F241F" w14:paraId="4D905C5F" w14:textId="77777777">
        <w:trPr>
          <w:trHeight w:val="1970"/>
        </w:trPr>
        <w:tc>
          <w:tcPr>
            <w:tcW w:w="3969" w:type="dxa"/>
            <w:vAlign w:val="center"/>
          </w:tcPr>
          <w:p w14:paraId="2B9EC892" w14:textId="77777777" w:rsidR="003F241F" w:rsidRDefault="00000000">
            <w:pPr>
              <w:pStyle w:val="TableText"/>
              <w:spacing w:line="277" w:lineRule="auto"/>
              <w:jc w:val="center"/>
              <w:rPr>
                <w:rFonts w:ascii="仿宋_GB2312" w:eastAsia="仿宋_GB2312"/>
                <w:sz w:val="30"/>
                <w:szCs w:val="30"/>
                <w:lang w:eastAsia="zh-CN"/>
              </w:rPr>
            </w:pPr>
            <w:r>
              <w:rPr>
                <w:rFonts w:ascii="仿宋_GB2312" w:eastAsia="仿宋_GB2312" w:hint="eastAsia"/>
                <w:sz w:val="30"/>
                <w:szCs w:val="30"/>
                <w:lang w:eastAsia="zh-CN"/>
              </w:rPr>
              <w:t>债务人基本情况（包括对债务人工商登记、经营范围、主营业务、资产负债、涉</w:t>
            </w:r>
            <w:proofErr w:type="gramStart"/>
            <w:r>
              <w:rPr>
                <w:rFonts w:ascii="仿宋_GB2312" w:eastAsia="仿宋_GB2312" w:hint="eastAsia"/>
                <w:sz w:val="30"/>
                <w:szCs w:val="30"/>
                <w:lang w:eastAsia="zh-CN"/>
              </w:rPr>
              <w:t>诉涉执等</w:t>
            </w:r>
            <w:proofErr w:type="gramEnd"/>
            <w:r>
              <w:rPr>
                <w:rFonts w:ascii="仿宋_GB2312" w:eastAsia="仿宋_GB2312" w:hint="eastAsia"/>
                <w:sz w:val="30"/>
                <w:szCs w:val="30"/>
                <w:lang w:eastAsia="zh-CN"/>
              </w:rPr>
              <w:t>情况）</w:t>
            </w:r>
          </w:p>
        </w:tc>
        <w:tc>
          <w:tcPr>
            <w:tcW w:w="7180" w:type="dxa"/>
            <w:vAlign w:val="center"/>
          </w:tcPr>
          <w:p w14:paraId="0581546C" w14:textId="77777777" w:rsidR="003F241F" w:rsidRDefault="003F241F">
            <w:pPr>
              <w:pStyle w:val="TableText"/>
              <w:jc w:val="center"/>
              <w:rPr>
                <w:rFonts w:ascii="仿宋_GB2312" w:eastAsia="仿宋_GB2312"/>
                <w:sz w:val="30"/>
                <w:szCs w:val="30"/>
                <w:lang w:eastAsia="zh-CN"/>
              </w:rPr>
            </w:pPr>
          </w:p>
        </w:tc>
      </w:tr>
      <w:tr w:rsidR="003F241F" w14:paraId="131C312D" w14:textId="77777777">
        <w:trPr>
          <w:trHeight w:val="1132"/>
        </w:trPr>
        <w:tc>
          <w:tcPr>
            <w:tcW w:w="3969" w:type="dxa"/>
            <w:vAlign w:val="center"/>
          </w:tcPr>
          <w:p w14:paraId="363477A3" w14:textId="77777777" w:rsidR="003F241F" w:rsidRDefault="00000000">
            <w:pPr>
              <w:pStyle w:val="TableText"/>
              <w:spacing w:line="277" w:lineRule="auto"/>
              <w:jc w:val="center"/>
              <w:rPr>
                <w:rFonts w:ascii="仿宋_GB2312" w:eastAsia="仿宋_GB2312"/>
                <w:sz w:val="30"/>
                <w:szCs w:val="30"/>
                <w:lang w:eastAsia="zh-CN"/>
              </w:rPr>
            </w:pPr>
            <w:r>
              <w:rPr>
                <w:rFonts w:ascii="仿宋_GB2312" w:eastAsia="仿宋_GB2312" w:hint="eastAsia"/>
                <w:sz w:val="30"/>
                <w:szCs w:val="30"/>
                <w:lang w:eastAsia="zh-CN"/>
              </w:rPr>
              <w:t>债务人所属行业的特点、难点及前景分析</w:t>
            </w:r>
          </w:p>
        </w:tc>
        <w:tc>
          <w:tcPr>
            <w:tcW w:w="7180" w:type="dxa"/>
            <w:vAlign w:val="center"/>
          </w:tcPr>
          <w:p w14:paraId="15DE7ADD" w14:textId="77777777" w:rsidR="003F241F" w:rsidRDefault="003F241F">
            <w:pPr>
              <w:pStyle w:val="TableText"/>
              <w:jc w:val="center"/>
              <w:rPr>
                <w:rFonts w:ascii="仿宋_GB2312" w:eastAsia="仿宋_GB2312"/>
                <w:sz w:val="30"/>
                <w:szCs w:val="30"/>
                <w:lang w:eastAsia="zh-CN"/>
              </w:rPr>
            </w:pPr>
          </w:p>
        </w:tc>
      </w:tr>
      <w:tr w:rsidR="003F241F" w14:paraId="360CA269" w14:textId="77777777">
        <w:trPr>
          <w:trHeight w:val="695"/>
        </w:trPr>
        <w:tc>
          <w:tcPr>
            <w:tcW w:w="11149" w:type="dxa"/>
            <w:gridSpan w:val="2"/>
            <w:vAlign w:val="center"/>
          </w:tcPr>
          <w:p w14:paraId="3B974A5D" w14:textId="77777777" w:rsidR="003F241F" w:rsidRDefault="00000000">
            <w:pPr>
              <w:pStyle w:val="TableText"/>
              <w:jc w:val="center"/>
              <w:rPr>
                <w:rFonts w:ascii="仿宋_GB2312" w:eastAsia="仿宋_GB2312"/>
                <w:b/>
                <w:sz w:val="30"/>
                <w:szCs w:val="30"/>
                <w:lang w:eastAsia="zh-CN"/>
              </w:rPr>
            </w:pPr>
            <w:proofErr w:type="gramStart"/>
            <w:r>
              <w:rPr>
                <w:rFonts w:ascii="仿宋_GB2312" w:eastAsia="仿宋_GB2312" w:hint="eastAsia"/>
                <w:b/>
                <w:sz w:val="30"/>
                <w:szCs w:val="30"/>
                <w:lang w:eastAsia="zh-CN"/>
              </w:rPr>
              <w:t>新纳晶公司</w:t>
            </w:r>
            <w:proofErr w:type="gramEnd"/>
            <w:r>
              <w:rPr>
                <w:rFonts w:ascii="仿宋_GB2312" w:eastAsia="仿宋_GB2312" w:hint="eastAsia"/>
                <w:b/>
                <w:sz w:val="30"/>
                <w:szCs w:val="30"/>
                <w:lang w:eastAsia="zh-CN"/>
              </w:rPr>
              <w:t>重整的整体思路、重点问题及应对举措</w:t>
            </w:r>
          </w:p>
        </w:tc>
      </w:tr>
      <w:tr w:rsidR="003F241F" w14:paraId="29B70CC9" w14:textId="77777777">
        <w:trPr>
          <w:trHeight w:val="1722"/>
        </w:trPr>
        <w:tc>
          <w:tcPr>
            <w:tcW w:w="3969" w:type="dxa"/>
            <w:vAlign w:val="center"/>
          </w:tcPr>
          <w:p w14:paraId="1DBF5AB5" w14:textId="77777777" w:rsidR="003F241F" w:rsidRDefault="00000000">
            <w:pPr>
              <w:pStyle w:val="TableText"/>
              <w:spacing w:line="277" w:lineRule="auto"/>
              <w:jc w:val="center"/>
              <w:rPr>
                <w:rFonts w:ascii="仿宋_GB2312" w:eastAsia="仿宋_GB2312"/>
                <w:sz w:val="30"/>
                <w:szCs w:val="30"/>
                <w:lang w:eastAsia="zh-CN"/>
              </w:rPr>
            </w:pPr>
            <w:r>
              <w:rPr>
                <w:rFonts w:ascii="仿宋_GB2312" w:eastAsia="仿宋_GB2312" w:hint="eastAsia"/>
                <w:sz w:val="30"/>
                <w:szCs w:val="30"/>
                <w:lang w:eastAsia="zh-CN"/>
              </w:rPr>
              <w:t>债务人重整案件办理的整体思路</w:t>
            </w:r>
          </w:p>
        </w:tc>
        <w:tc>
          <w:tcPr>
            <w:tcW w:w="7180" w:type="dxa"/>
            <w:vAlign w:val="center"/>
          </w:tcPr>
          <w:p w14:paraId="51078CF2" w14:textId="77777777" w:rsidR="003F241F" w:rsidRDefault="003F241F">
            <w:pPr>
              <w:pStyle w:val="TableText"/>
              <w:jc w:val="center"/>
              <w:rPr>
                <w:rFonts w:ascii="仿宋_GB2312" w:eastAsia="仿宋_GB2312"/>
                <w:sz w:val="30"/>
                <w:szCs w:val="30"/>
                <w:lang w:eastAsia="zh-CN"/>
              </w:rPr>
            </w:pPr>
          </w:p>
        </w:tc>
      </w:tr>
      <w:tr w:rsidR="003F241F" w14:paraId="45A977F2" w14:textId="77777777">
        <w:trPr>
          <w:trHeight w:val="1807"/>
        </w:trPr>
        <w:tc>
          <w:tcPr>
            <w:tcW w:w="3969" w:type="dxa"/>
            <w:vAlign w:val="center"/>
          </w:tcPr>
          <w:p w14:paraId="6E7251EF" w14:textId="77777777" w:rsidR="003F241F" w:rsidRDefault="00000000">
            <w:pPr>
              <w:pStyle w:val="TableText"/>
              <w:spacing w:line="277" w:lineRule="auto"/>
              <w:jc w:val="center"/>
              <w:rPr>
                <w:rFonts w:ascii="仿宋_GB2312" w:eastAsia="仿宋_GB2312"/>
                <w:sz w:val="30"/>
                <w:szCs w:val="30"/>
                <w:lang w:eastAsia="zh-CN"/>
              </w:rPr>
            </w:pPr>
            <w:r>
              <w:rPr>
                <w:rFonts w:ascii="仿宋_GB2312" w:eastAsia="仿宋_GB2312" w:hint="eastAsia"/>
                <w:sz w:val="30"/>
                <w:szCs w:val="30"/>
                <w:lang w:eastAsia="zh-CN"/>
              </w:rPr>
              <w:t>债务人重整可能遇到的重点问题及应对举措（结合调查的结果进行分析，分点填写）</w:t>
            </w:r>
          </w:p>
        </w:tc>
        <w:tc>
          <w:tcPr>
            <w:tcW w:w="7180" w:type="dxa"/>
            <w:vAlign w:val="center"/>
          </w:tcPr>
          <w:p w14:paraId="32BE32A3" w14:textId="77777777" w:rsidR="003F241F" w:rsidRDefault="003F241F">
            <w:pPr>
              <w:pStyle w:val="TableText"/>
              <w:jc w:val="center"/>
              <w:rPr>
                <w:rFonts w:ascii="仿宋_GB2312" w:eastAsia="仿宋_GB2312"/>
                <w:sz w:val="30"/>
                <w:szCs w:val="30"/>
                <w:lang w:eastAsia="zh-CN"/>
              </w:rPr>
            </w:pPr>
          </w:p>
        </w:tc>
      </w:tr>
      <w:tr w:rsidR="003F241F" w14:paraId="6115B4CE" w14:textId="77777777">
        <w:trPr>
          <w:trHeight w:val="617"/>
        </w:trPr>
        <w:tc>
          <w:tcPr>
            <w:tcW w:w="11149" w:type="dxa"/>
            <w:gridSpan w:val="2"/>
            <w:vAlign w:val="center"/>
          </w:tcPr>
          <w:p w14:paraId="116B6BDD" w14:textId="77777777" w:rsidR="003F241F" w:rsidRDefault="00000000">
            <w:pPr>
              <w:pStyle w:val="TableText"/>
              <w:jc w:val="center"/>
              <w:rPr>
                <w:rFonts w:ascii="仿宋_GB2312" w:eastAsia="仿宋_GB2312"/>
                <w:b/>
                <w:sz w:val="30"/>
                <w:szCs w:val="30"/>
                <w:lang w:eastAsia="zh-CN"/>
              </w:rPr>
            </w:pPr>
            <w:r>
              <w:rPr>
                <w:rFonts w:ascii="仿宋_GB2312" w:eastAsia="仿宋_GB2312" w:hint="eastAsia"/>
                <w:b/>
                <w:sz w:val="30"/>
                <w:szCs w:val="30"/>
                <w:lang w:eastAsia="zh-CN"/>
              </w:rPr>
              <w:t>具体方案内容</w:t>
            </w:r>
          </w:p>
        </w:tc>
      </w:tr>
      <w:tr w:rsidR="003F241F" w14:paraId="3483F25C" w14:textId="77777777">
        <w:trPr>
          <w:trHeight w:val="2240"/>
        </w:trPr>
        <w:tc>
          <w:tcPr>
            <w:tcW w:w="3969" w:type="dxa"/>
            <w:vAlign w:val="center"/>
          </w:tcPr>
          <w:p w14:paraId="18C63388" w14:textId="77777777" w:rsidR="003F241F" w:rsidRDefault="00000000">
            <w:pPr>
              <w:pStyle w:val="TableText"/>
              <w:spacing w:line="277" w:lineRule="auto"/>
              <w:jc w:val="center"/>
              <w:rPr>
                <w:rFonts w:ascii="仿宋_GB2312" w:eastAsia="仿宋_GB2312"/>
                <w:sz w:val="30"/>
                <w:szCs w:val="30"/>
                <w:lang w:eastAsia="zh-CN"/>
              </w:rPr>
            </w:pPr>
            <w:r>
              <w:rPr>
                <w:rFonts w:ascii="仿宋_GB2312" w:eastAsia="仿宋_GB2312" w:hint="eastAsia"/>
                <w:sz w:val="30"/>
                <w:szCs w:val="30"/>
                <w:lang w:eastAsia="zh-CN"/>
              </w:rPr>
              <w:t>根据工作的内容和性质划分工作任务（不限于如债权审查、资产清收、投资人招募、防范化解</w:t>
            </w:r>
            <w:proofErr w:type="gramStart"/>
            <w:r>
              <w:rPr>
                <w:rFonts w:ascii="仿宋_GB2312" w:eastAsia="仿宋_GB2312" w:hint="eastAsia"/>
                <w:sz w:val="30"/>
                <w:szCs w:val="30"/>
                <w:lang w:eastAsia="zh-CN"/>
              </w:rPr>
              <w:t>维稳风险</w:t>
            </w:r>
            <w:proofErr w:type="gramEnd"/>
            <w:r>
              <w:rPr>
                <w:rFonts w:ascii="仿宋_GB2312" w:eastAsia="仿宋_GB2312" w:hint="eastAsia"/>
                <w:sz w:val="30"/>
                <w:szCs w:val="30"/>
                <w:lang w:eastAsia="zh-CN"/>
              </w:rPr>
              <w:t>等）</w:t>
            </w:r>
          </w:p>
        </w:tc>
        <w:tc>
          <w:tcPr>
            <w:tcW w:w="7180" w:type="dxa"/>
            <w:vAlign w:val="center"/>
          </w:tcPr>
          <w:p w14:paraId="06B3A314" w14:textId="77777777" w:rsidR="003F241F" w:rsidRDefault="003F241F">
            <w:pPr>
              <w:pStyle w:val="TableText"/>
              <w:jc w:val="center"/>
              <w:rPr>
                <w:rFonts w:ascii="仿宋_GB2312" w:eastAsia="仿宋_GB2312"/>
                <w:sz w:val="30"/>
                <w:szCs w:val="30"/>
                <w:lang w:eastAsia="zh-CN"/>
              </w:rPr>
            </w:pPr>
          </w:p>
        </w:tc>
      </w:tr>
      <w:tr w:rsidR="003F241F" w14:paraId="763F43A0" w14:textId="77777777">
        <w:trPr>
          <w:trHeight w:val="734"/>
        </w:trPr>
        <w:tc>
          <w:tcPr>
            <w:tcW w:w="3969" w:type="dxa"/>
            <w:vAlign w:val="center"/>
          </w:tcPr>
          <w:p w14:paraId="44F580D3" w14:textId="77777777" w:rsidR="003F241F" w:rsidRDefault="00000000">
            <w:pPr>
              <w:pStyle w:val="TableText"/>
              <w:spacing w:line="277" w:lineRule="auto"/>
              <w:jc w:val="center"/>
              <w:rPr>
                <w:rFonts w:ascii="仿宋_GB2312" w:eastAsia="仿宋_GB2312"/>
                <w:sz w:val="30"/>
                <w:szCs w:val="30"/>
                <w:lang w:eastAsia="zh-CN"/>
              </w:rPr>
            </w:pPr>
            <w:r>
              <w:rPr>
                <w:rFonts w:ascii="仿宋_GB2312" w:eastAsia="仿宋_GB2312" w:hint="eastAsia"/>
                <w:sz w:val="30"/>
                <w:szCs w:val="30"/>
                <w:lang w:eastAsia="zh-CN"/>
              </w:rPr>
              <w:lastRenderedPageBreak/>
              <w:t>工作任务的人员安排</w:t>
            </w:r>
          </w:p>
        </w:tc>
        <w:tc>
          <w:tcPr>
            <w:tcW w:w="7180" w:type="dxa"/>
            <w:vAlign w:val="center"/>
          </w:tcPr>
          <w:p w14:paraId="195BEA7C" w14:textId="77777777" w:rsidR="003F241F" w:rsidRDefault="003F241F">
            <w:pPr>
              <w:pStyle w:val="TableText"/>
              <w:jc w:val="center"/>
              <w:rPr>
                <w:rFonts w:ascii="仿宋_GB2312" w:eastAsia="仿宋_GB2312"/>
                <w:sz w:val="30"/>
                <w:szCs w:val="30"/>
                <w:lang w:eastAsia="zh-CN"/>
              </w:rPr>
            </w:pPr>
          </w:p>
        </w:tc>
      </w:tr>
      <w:tr w:rsidR="003F241F" w14:paraId="1CAD4D62" w14:textId="77777777">
        <w:trPr>
          <w:trHeight w:val="734"/>
        </w:trPr>
        <w:tc>
          <w:tcPr>
            <w:tcW w:w="3969" w:type="dxa"/>
            <w:vAlign w:val="center"/>
          </w:tcPr>
          <w:p w14:paraId="7412543F" w14:textId="77777777" w:rsidR="003F241F" w:rsidRDefault="00000000">
            <w:pPr>
              <w:pStyle w:val="TableText"/>
              <w:spacing w:line="277" w:lineRule="auto"/>
              <w:jc w:val="center"/>
              <w:rPr>
                <w:rFonts w:ascii="仿宋_GB2312" w:eastAsia="仿宋_GB2312"/>
                <w:sz w:val="30"/>
                <w:szCs w:val="30"/>
                <w:lang w:eastAsia="zh-CN"/>
              </w:rPr>
            </w:pPr>
            <w:r>
              <w:rPr>
                <w:rFonts w:ascii="仿宋_GB2312" w:eastAsia="仿宋_GB2312" w:hint="eastAsia"/>
                <w:sz w:val="30"/>
                <w:szCs w:val="30"/>
                <w:lang w:eastAsia="zh-CN"/>
              </w:rPr>
              <w:t>工作计划时间表</w:t>
            </w:r>
          </w:p>
        </w:tc>
        <w:tc>
          <w:tcPr>
            <w:tcW w:w="7180" w:type="dxa"/>
            <w:vAlign w:val="center"/>
          </w:tcPr>
          <w:p w14:paraId="7E36F04A" w14:textId="77777777" w:rsidR="003F241F" w:rsidRDefault="003F241F">
            <w:pPr>
              <w:pStyle w:val="TableText"/>
              <w:jc w:val="center"/>
              <w:rPr>
                <w:rFonts w:ascii="仿宋_GB2312" w:eastAsia="仿宋_GB2312"/>
                <w:sz w:val="30"/>
                <w:szCs w:val="30"/>
                <w:lang w:eastAsia="zh-CN"/>
              </w:rPr>
            </w:pPr>
          </w:p>
        </w:tc>
      </w:tr>
      <w:tr w:rsidR="003F241F" w14:paraId="6DE439D5" w14:textId="77777777">
        <w:trPr>
          <w:trHeight w:val="701"/>
        </w:trPr>
        <w:tc>
          <w:tcPr>
            <w:tcW w:w="11149" w:type="dxa"/>
            <w:gridSpan w:val="2"/>
            <w:vAlign w:val="center"/>
          </w:tcPr>
          <w:p w14:paraId="3F7E5DE0" w14:textId="77777777" w:rsidR="003F241F" w:rsidRDefault="00000000">
            <w:pPr>
              <w:pStyle w:val="TableText"/>
              <w:jc w:val="center"/>
              <w:rPr>
                <w:rFonts w:ascii="仿宋_GB2312" w:eastAsia="仿宋_GB2312"/>
                <w:b/>
                <w:sz w:val="30"/>
                <w:szCs w:val="30"/>
                <w:lang w:eastAsia="zh-CN"/>
              </w:rPr>
            </w:pPr>
            <w:r>
              <w:rPr>
                <w:rFonts w:ascii="仿宋_GB2312" w:eastAsia="仿宋_GB2312" w:hint="eastAsia"/>
                <w:b/>
                <w:sz w:val="30"/>
                <w:szCs w:val="30"/>
                <w:lang w:eastAsia="zh-CN"/>
              </w:rPr>
              <w:t>本案报酬方案及折扣</w:t>
            </w:r>
          </w:p>
        </w:tc>
      </w:tr>
      <w:tr w:rsidR="003F241F" w14:paraId="6F382CEE" w14:textId="77777777">
        <w:trPr>
          <w:trHeight w:val="701"/>
        </w:trPr>
        <w:tc>
          <w:tcPr>
            <w:tcW w:w="11149" w:type="dxa"/>
            <w:gridSpan w:val="2"/>
            <w:vAlign w:val="center"/>
          </w:tcPr>
          <w:p w14:paraId="678B89F3" w14:textId="77777777" w:rsidR="003F241F" w:rsidRDefault="003F241F">
            <w:pPr>
              <w:pStyle w:val="TableText"/>
              <w:jc w:val="center"/>
              <w:rPr>
                <w:rFonts w:ascii="仿宋_GB2312" w:eastAsia="仿宋_GB2312"/>
                <w:b/>
                <w:sz w:val="30"/>
                <w:szCs w:val="30"/>
                <w:lang w:eastAsia="zh-CN"/>
              </w:rPr>
            </w:pPr>
          </w:p>
        </w:tc>
      </w:tr>
      <w:tr w:rsidR="003F241F" w14:paraId="526A932A" w14:textId="77777777">
        <w:trPr>
          <w:trHeight w:val="706"/>
        </w:trPr>
        <w:tc>
          <w:tcPr>
            <w:tcW w:w="11149" w:type="dxa"/>
            <w:gridSpan w:val="2"/>
            <w:vAlign w:val="center"/>
          </w:tcPr>
          <w:p w14:paraId="592097C0" w14:textId="77777777" w:rsidR="003F241F" w:rsidRDefault="00000000">
            <w:pPr>
              <w:pStyle w:val="TableText"/>
              <w:jc w:val="center"/>
              <w:rPr>
                <w:rFonts w:ascii="仿宋_GB2312" w:eastAsia="仿宋_GB2312"/>
                <w:sz w:val="30"/>
                <w:szCs w:val="30"/>
                <w:lang w:eastAsia="zh-CN"/>
              </w:rPr>
            </w:pPr>
            <w:r>
              <w:rPr>
                <w:rFonts w:ascii="仿宋_GB2312" w:eastAsia="仿宋_GB2312" w:hint="eastAsia"/>
                <w:sz w:val="30"/>
                <w:szCs w:val="30"/>
                <w:lang w:eastAsia="zh-CN"/>
              </w:rPr>
              <w:t>其他补充（如相似案件办理经验等）</w:t>
            </w:r>
          </w:p>
        </w:tc>
      </w:tr>
    </w:tbl>
    <w:p w14:paraId="5D9C9A1B" w14:textId="77777777" w:rsidR="003F241F" w:rsidRDefault="003F241F">
      <w:pPr>
        <w:spacing w:line="219" w:lineRule="auto"/>
        <w:rPr>
          <w:rFonts w:ascii="宋体" w:eastAsia="宋体" w:hAnsi="宋体" w:cs="宋体" w:hint="eastAsia"/>
          <w:sz w:val="25"/>
          <w:szCs w:val="25"/>
        </w:rPr>
        <w:sectPr w:rsidR="003F241F">
          <w:pgSz w:w="15870" w:h="22450"/>
          <w:pgMar w:top="1908" w:right="2380" w:bottom="1626" w:left="2255" w:header="0" w:footer="1322" w:gutter="0"/>
          <w:cols w:space="720"/>
        </w:sectPr>
      </w:pPr>
    </w:p>
    <w:p w14:paraId="5BD0F492" w14:textId="77777777" w:rsidR="003F241F" w:rsidRDefault="003F241F">
      <w:pPr>
        <w:spacing w:line="560" w:lineRule="exact"/>
        <w:ind w:right="1280"/>
        <w:rPr>
          <w:rFonts w:ascii="仿宋_GB2312" w:eastAsia="仿宋_GB2312" w:hAnsi="Times New Roman" w:cs="Times New Roman" w:hint="eastAsia"/>
          <w:sz w:val="32"/>
          <w:szCs w:val="32"/>
        </w:rPr>
      </w:pPr>
    </w:p>
    <w:sectPr w:rsidR="003F24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52BE" w14:textId="77777777" w:rsidR="005710C0" w:rsidRDefault="005710C0">
      <w:r>
        <w:separator/>
      </w:r>
    </w:p>
  </w:endnote>
  <w:endnote w:type="continuationSeparator" w:id="0">
    <w:p w14:paraId="57DAAAF5" w14:textId="77777777" w:rsidR="005710C0" w:rsidRDefault="0057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775739"/>
    </w:sdtPr>
    <w:sdtContent>
      <w:p w14:paraId="35DF1686" w14:textId="77777777" w:rsidR="003F241F" w:rsidRDefault="00000000">
        <w:pPr>
          <w:pStyle w:val="a9"/>
          <w:jc w:val="center"/>
        </w:pPr>
        <w:r>
          <w:fldChar w:fldCharType="begin"/>
        </w:r>
        <w:r>
          <w:instrText>PAGE   \* MERGEFORMAT</w:instrText>
        </w:r>
        <w:r>
          <w:fldChar w:fldCharType="separate"/>
        </w:r>
        <w:r>
          <w:rPr>
            <w:lang w:val="zh-CN"/>
          </w:rPr>
          <w:t>4</w:t>
        </w:r>
        <w:r>
          <w:fldChar w:fldCharType="end"/>
        </w:r>
      </w:p>
    </w:sdtContent>
  </w:sdt>
  <w:p w14:paraId="4A6FDFEE" w14:textId="77777777" w:rsidR="003F241F" w:rsidRDefault="003F241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DA615" w14:textId="77777777" w:rsidR="005710C0" w:rsidRDefault="005710C0">
      <w:r>
        <w:separator/>
      </w:r>
    </w:p>
  </w:footnote>
  <w:footnote w:type="continuationSeparator" w:id="0">
    <w:p w14:paraId="5F00BAF1" w14:textId="77777777" w:rsidR="005710C0" w:rsidRDefault="005710C0">
      <w:r>
        <w:continuationSeparator/>
      </w:r>
    </w:p>
  </w:footnote>
  <w:footnote w:id="1">
    <w:p w14:paraId="3EAF2022" w14:textId="77777777" w:rsidR="003F241F" w:rsidRDefault="00000000">
      <w:pPr>
        <w:pStyle w:val="ad"/>
        <w:rPr>
          <w:lang w:eastAsia="zh-CN"/>
        </w:rPr>
      </w:pPr>
      <w:r>
        <w:rPr>
          <w:rStyle w:val="af"/>
        </w:rPr>
        <w:footnoteRef/>
      </w:r>
      <w:r>
        <w:rPr>
          <w:lang w:eastAsia="zh-CN"/>
        </w:rPr>
        <w:t xml:space="preserve"> </w:t>
      </w:r>
      <w:r>
        <w:rPr>
          <w:lang w:eastAsia="zh-CN"/>
        </w:rPr>
        <w:t>报名的团队人员配置原则上不可变动。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JjYmJmYzg4NWZkMGY0NGQyZDM4MzlkZWNjMWJkMDMifQ=="/>
  </w:docVars>
  <w:rsids>
    <w:rsidRoot w:val="28D2778E"/>
    <w:rsid w:val="000026F3"/>
    <w:rsid w:val="00006467"/>
    <w:rsid w:val="00027F81"/>
    <w:rsid w:val="00034CAD"/>
    <w:rsid w:val="00047BDA"/>
    <w:rsid w:val="0008396E"/>
    <w:rsid w:val="00093DB7"/>
    <w:rsid w:val="000A68D2"/>
    <w:rsid w:val="001060F4"/>
    <w:rsid w:val="00130C11"/>
    <w:rsid w:val="00135417"/>
    <w:rsid w:val="001778E3"/>
    <w:rsid w:val="00180AA6"/>
    <w:rsid w:val="0019192D"/>
    <w:rsid w:val="00196443"/>
    <w:rsid w:val="001B0FA8"/>
    <w:rsid w:val="002044EE"/>
    <w:rsid w:val="0029005F"/>
    <w:rsid w:val="002949AA"/>
    <w:rsid w:val="002A7E86"/>
    <w:rsid w:val="003032C1"/>
    <w:rsid w:val="00324B37"/>
    <w:rsid w:val="00327017"/>
    <w:rsid w:val="003D1065"/>
    <w:rsid w:val="003D4B46"/>
    <w:rsid w:val="003F084D"/>
    <w:rsid w:val="003F241F"/>
    <w:rsid w:val="003F5A7D"/>
    <w:rsid w:val="0040134D"/>
    <w:rsid w:val="00407202"/>
    <w:rsid w:val="00426DFE"/>
    <w:rsid w:val="00436DA9"/>
    <w:rsid w:val="00456C2C"/>
    <w:rsid w:val="004701D7"/>
    <w:rsid w:val="0049199B"/>
    <w:rsid w:val="00497968"/>
    <w:rsid w:val="004A11AC"/>
    <w:rsid w:val="004C626E"/>
    <w:rsid w:val="004D0042"/>
    <w:rsid w:val="004D0D5F"/>
    <w:rsid w:val="004D6DE6"/>
    <w:rsid w:val="004F7171"/>
    <w:rsid w:val="00553A24"/>
    <w:rsid w:val="00555248"/>
    <w:rsid w:val="0056326E"/>
    <w:rsid w:val="0057006C"/>
    <w:rsid w:val="005710C0"/>
    <w:rsid w:val="0057120B"/>
    <w:rsid w:val="005C0521"/>
    <w:rsid w:val="005C5268"/>
    <w:rsid w:val="005E5022"/>
    <w:rsid w:val="005E705D"/>
    <w:rsid w:val="005E7834"/>
    <w:rsid w:val="0061480F"/>
    <w:rsid w:val="0062346F"/>
    <w:rsid w:val="00642FF2"/>
    <w:rsid w:val="006617F9"/>
    <w:rsid w:val="00666D51"/>
    <w:rsid w:val="00693264"/>
    <w:rsid w:val="006D0223"/>
    <w:rsid w:val="006E610A"/>
    <w:rsid w:val="006F412B"/>
    <w:rsid w:val="0071419F"/>
    <w:rsid w:val="00717DBE"/>
    <w:rsid w:val="007431B8"/>
    <w:rsid w:val="00774C06"/>
    <w:rsid w:val="0079142E"/>
    <w:rsid w:val="007A0908"/>
    <w:rsid w:val="00812E8F"/>
    <w:rsid w:val="00812F95"/>
    <w:rsid w:val="00843F5E"/>
    <w:rsid w:val="00847C6B"/>
    <w:rsid w:val="00884B0B"/>
    <w:rsid w:val="008953A8"/>
    <w:rsid w:val="008B0CF0"/>
    <w:rsid w:val="008B17A9"/>
    <w:rsid w:val="008B191B"/>
    <w:rsid w:val="008C66F2"/>
    <w:rsid w:val="008E79EB"/>
    <w:rsid w:val="0090573E"/>
    <w:rsid w:val="00963141"/>
    <w:rsid w:val="00966F8B"/>
    <w:rsid w:val="00987379"/>
    <w:rsid w:val="009B0889"/>
    <w:rsid w:val="009C2A0F"/>
    <w:rsid w:val="009C7D76"/>
    <w:rsid w:val="009E56A4"/>
    <w:rsid w:val="009F159D"/>
    <w:rsid w:val="009F7941"/>
    <w:rsid w:val="00A046B9"/>
    <w:rsid w:val="00A057A7"/>
    <w:rsid w:val="00A10579"/>
    <w:rsid w:val="00A17BEC"/>
    <w:rsid w:val="00A221E6"/>
    <w:rsid w:val="00A3206C"/>
    <w:rsid w:val="00A76728"/>
    <w:rsid w:val="00A80167"/>
    <w:rsid w:val="00A95A5B"/>
    <w:rsid w:val="00AB0816"/>
    <w:rsid w:val="00AD5B69"/>
    <w:rsid w:val="00B14043"/>
    <w:rsid w:val="00B15052"/>
    <w:rsid w:val="00B341AB"/>
    <w:rsid w:val="00B462B0"/>
    <w:rsid w:val="00B63D13"/>
    <w:rsid w:val="00B71F26"/>
    <w:rsid w:val="00B910EF"/>
    <w:rsid w:val="00BD1B72"/>
    <w:rsid w:val="00BD4E40"/>
    <w:rsid w:val="00C03473"/>
    <w:rsid w:val="00C0431E"/>
    <w:rsid w:val="00C21CEF"/>
    <w:rsid w:val="00C5562B"/>
    <w:rsid w:val="00C578D2"/>
    <w:rsid w:val="00C62CDA"/>
    <w:rsid w:val="00C74674"/>
    <w:rsid w:val="00C84AF6"/>
    <w:rsid w:val="00C9500F"/>
    <w:rsid w:val="00CF0055"/>
    <w:rsid w:val="00CF5CF7"/>
    <w:rsid w:val="00D153A6"/>
    <w:rsid w:val="00D33304"/>
    <w:rsid w:val="00D42BB0"/>
    <w:rsid w:val="00D7602F"/>
    <w:rsid w:val="00D94076"/>
    <w:rsid w:val="00DE54EB"/>
    <w:rsid w:val="00DF7C72"/>
    <w:rsid w:val="00E162EA"/>
    <w:rsid w:val="00E30F47"/>
    <w:rsid w:val="00E452F9"/>
    <w:rsid w:val="00E6563A"/>
    <w:rsid w:val="00E777F8"/>
    <w:rsid w:val="00E9163A"/>
    <w:rsid w:val="00E97C4B"/>
    <w:rsid w:val="00EA5DD6"/>
    <w:rsid w:val="00EC1942"/>
    <w:rsid w:val="00EC1DD5"/>
    <w:rsid w:val="00ED1BE6"/>
    <w:rsid w:val="00ED4404"/>
    <w:rsid w:val="00ED56A9"/>
    <w:rsid w:val="00EE6145"/>
    <w:rsid w:val="00F25647"/>
    <w:rsid w:val="00F46C8B"/>
    <w:rsid w:val="00F55754"/>
    <w:rsid w:val="00F76456"/>
    <w:rsid w:val="00F85CED"/>
    <w:rsid w:val="00FA093A"/>
    <w:rsid w:val="00FC0EDF"/>
    <w:rsid w:val="05383BCC"/>
    <w:rsid w:val="09352374"/>
    <w:rsid w:val="0BEA46C7"/>
    <w:rsid w:val="14E7638F"/>
    <w:rsid w:val="1CFF2872"/>
    <w:rsid w:val="28D2778E"/>
    <w:rsid w:val="39BC591B"/>
    <w:rsid w:val="3DBD2D9B"/>
    <w:rsid w:val="3FC37EBA"/>
    <w:rsid w:val="461245A8"/>
    <w:rsid w:val="5030455E"/>
    <w:rsid w:val="5B186896"/>
    <w:rsid w:val="61ED04B8"/>
    <w:rsid w:val="68AE3872"/>
    <w:rsid w:val="6BF17F52"/>
    <w:rsid w:val="6D080E5C"/>
    <w:rsid w:val="7CB719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7CDFC"/>
  <w15:docId w15:val="{79FBFA61-4539-4617-8FE8-EBD02023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qFormat="1"/>
    <w:lsdException w:name="footer" w:uiPriority="99" w:qFormat="1"/>
    <w:lsdException w:name="caption" w:semiHidden="1" w:unhideWhenUsed="1" w:qFormat="1"/>
    <w:lsdException w:name="footnote reference" w:uiPriority="99"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35"/>
      <w:szCs w:val="35"/>
      <w:lang w:eastAsia="en-US"/>
    </w:r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iPriority w:val="99"/>
    <w:unhideWhenUsed/>
    <w:qFormat/>
    <w:pPr>
      <w:widowControl/>
      <w:kinsoku w:val="0"/>
      <w:autoSpaceDE w:val="0"/>
      <w:autoSpaceDN w:val="0"/>
      <w:adjustRightInd w:val="0"/>
      <w:snapToGrid w:val="0"/>
      <w:jc w:val="left"/>
      <w:textAlignment w:val="baseline"/>
    </w:pPr>
    <w:rPr>
      <w:rFonts w:ascii="Arial" w:hAnsi="Arial" w:cs="Arial"/>
      <w:snapToGrid w:val="0"/>
      <w:color w:val="000000"/>
      <w:kern w:val="0"/>
      <w:sz w:val="18"/>
      <w:szCs w:val="18"/>
      <w:lang w:eastAsia="en-US"/>
    </w:rPr>
  </w:style>
  <w:style w:type="character" w:styleId="af">
    <w:name w:val="footnote reference"/>
    <w:basedOn w:val="a0"/>
    <w:uiPriority w:val="99"/>
    <w:unhideWhenUsed/>
    <w:qFormat/>
    <w:rPr>
      <w:vertAlign w:val="superscript"/>
    </w:rPr>
  </w:style>
  <w:style w:type="character" w:customStyle="1" w:styleId="ac">
    <w:name w:val="页眉 字符"/>
    <w:basedOn w:val="a0"/>
    <w:link w:val="ab"/>
    <w:qFormat/>
    <w:rPr>
      <w:kern w:val="2"/>
      <w:sz w:val="18"/>
      <w:szCs w:val="18"/>
    </w:rPr>
  </w:style>
  <w:style w:type="character" w:customStyle="1" w:styleId="aa">
    <w:name w:val="页脚 字符"/>
    <w:basedOn w:val="a0"/>
    <w:link w:val="a9"/>
    <w:uiPriority w:val="99"/>
    <w:qFormat/>
    <w:rPr>
      <w:kern w:val="2"/>
      <w:sz w:val="18"/>
      <w:szCs w:val="18"/>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table" w:customStyle="1" w:styleId="TableNormal">
    <w:name w:val="Table Normal"/>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qFormat/>
    <w:rPr>
      <w:rFonts w:ascii="宋体" w:eastAsia="宋体" w:hAnsi="宋体" w:cs="宋体"/>
      <w:snapToGrid w:val="0"/>
      <w:color w:val="000000"/>
      <w:sz w:val="35"/>
      <w:szCs w:val="35"/>
      <w:lang w:eastAsia="en-US"/>
    </w:rPr>
  </w:style>
  <w:style w:type="character" w:customStyle="1" w:styleId="ae">
    <w:name w:val="脚注文本 字符"/>
    <w:basedOn w:val="a0"/>
    <w:link w:val="ad"/>
    <w:uiPriority w:val="99"/>
    <w:qFormat/>
    <w:rPr>
      <w:rFonts w:ascii="Arial" w:hAnsi="Arial" w:cs="Arial"/>
      <w:snapToGrid w:val="0"/>
      <w:color w:val="000000"/>
      <w:sz w:val="18"/>
      <w:szCs w:val="18"/>
      <w:lang w:eastAsia="en-US"/>
    </w:rPr>
  </w:style>
  <w:style w:type="paragraph" w:styleId="af0">
    <w:name w:val="Revision"/>
    <w:hidden/>
    <w:uiPriority w:val="99"/>
    <w:unhideWhenUsed/>
    <w:rsid w:val="00774C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689</Words>
  <Characters>711</Characters>
  <Application>Microsoft Office Word</Application>
  <DocSecurity>0</DocSecurity>
  <Lines>64</Lines>
  <Paragraphs>41</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2025-04-14T09:28:00Z</cp:lastPrinted>
  <dcterms:created xsi:type="dcterms:W3CDTF">2025-05-19T09:34:00Z</dcterms:created>
  <dcterms:modified xsi:type="dcterms:W3CDTF">2025-05-19T09:34:00Z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55388713D55B4D61B0BEEF8D93F07274</vt:lpwstr>
  </property>
  <property fmtid="{D5CDD505-2E9C-101B-9397-08002B2CF9AE}" pid="4" name="KSOTemplateDocerSaveRecord">
    <vt:lpwstr>eyJoZGlkIjoiYzMwMWEzZmJjNzA1OWUxMTBlYTc1ODkxODMwNDZiZTYiLCJ1c2VySWQiOiIyNTg4NTA5ODAifQ==</vt:lpwstr>
  </property>
</Properties>
</file>