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63E65">
      <w:pPr>
        <w:tabs>
          <w:tab w:val="left" w:pos="2535"/>
        </w:tabs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bookmarkStart w:id="0" w:name="_Toc18458"/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附件2</w:t>
      </w:r>
    </w:p>
    <w:p w14:paraId="5DC4EE07">
      <w:pPr>
        <w:spacing w:line="580" w:lineRule="exact"/>
        <w:jc w:val="both"/>
        <w:outlineLvl w:val="1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79AC9B3">
      <w:pPr>
        <w:spacing w:line="580" w:lineRule="exact"/>
        <w:jc w:val="center"/>
        <w:outlineLvl w:val="1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4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苏州市人才分类认定目录</w:t>
      </w:r>
      <w:bookmarkEnd w:id="4"/>
      <w:bookmarkEnd w:id="0"/>
    </w:p>
    <w:p w14:paraId="0498E61E">
      <w:pPr>
        <w:spacing w:line="58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</w:p>
    <w:p w14:paraId="157016C0"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A类（顶尖型）</w:t>
      </w:r>
    </w:p>
    <w:p w14:paraId="08257030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诺贝尔奖获得者；</w:t>
      </w:r>
    </w:p>
    <w:p w14:paraId="1F4D89E7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中国国家最高科学技术奖获得者；</w:t>
      </w:r>
    </w:p>
    <w:p w14:paraId="7CB019B0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 图灵奖、菲尔兹奖、</w:t>
      </w:r>
      <w:r>
        <w:fldChar w:fldCharType="begin"/>
      </w:r>
      <w:r>
        <w:instrText xml:space="preserve"> HYPERLINK "https://baike.baidu.com/item/%E6%B2%83%E5%B0%94%E5%A4%AB/13350340?fromModule=lemma_inlink" \t "/Users/yaolu/Documentsx/_blank"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沃尔夫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数学奖、克拉福德奖、普利兹克奖等国际著名奖项获得者；</w:t>
      </w:r>
    </w:p>
    <w:p w14:paraId="0AD66CAD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 国家自然科学奖、国家技术发明奖、国家科学技术进步奖一等奖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及以上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获得者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（第1完成人）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 w14:paraId="5F13E683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中国科学院院士，中国工程院院士；</w:t>
      </w:r>
    </w:p>
    <w:p w14:paraId="197F1C3D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经认定的主要科技发达国家科学院、工程院院士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（不含通讯院士、外籍院士）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 w14:paraId="3C6B122C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中国社会科学院学部委员、荣誉学部委员；</w:t>
      </w:r>
    </w:p>
    <w:p w14:paraId="72A4FCCB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江苏省顶尖人才计划入选者；</w:t>
      </w:r>
    </w:p>
    <w:p w14:paraId="3E82FDA5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苏州市顶尖人才计划入选者。</w:t>
      </w:r>
    </w:p>
    <w:p w14:paraId="42496D32">
      <w:pPr>
        <w:widowControl/>
        <w:spacing w:line="58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B类（领军型）</w:t>
      </w:r>
    </w:p>
    <w:p w14:paraId="15EEF13B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国家级重大人才工程入选者（青年类除外）；</w:t>
      </w:r>
    </w:p>
    <w:p w14:paraId="0AA924A7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国家杰出青年基金获得者；</w:t>
      </w:r>
    </w:p>
    <w:p w14:paraId="15EFC155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“长江学者奖励计划”特聘教授；</w:t>
      </w:r>
    </w:p>
    <w:p w14:paraId="29D8A93B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4. </w:t>
      </w:r>
      <w:bookmarkStart w:id="1" w:name="_Hlk170113677"/>
      <w:r>
        <w:rPr>
          <w:rFonts w:ascii="Times New Roman" w:hAnsi="Times New Roman" w:eastAsia="仿宋_GB2312" w:cs="Times New Roman"/>
          <w:kern w:val="0"/>
          <w:sz w:val="32"/>
          <w:szCs w:val="32"/>
        </w:rPr>
        <w:t>国家自然科学奖、国家技术发明奖、国家科学技术进步奖一等奖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及以上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获得者</w:t>
      </w:r>
      <w:bookmarkEnd w:id="1"/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（第2、3完成人）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 w14:paraId="77E0FD9E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中科院“百人计划”入选者；</w:t>
      </w:r>
    </w:p>
    <w:p w14:paraId="0D6E97A7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“国家卓越工程师”、“国家卓越工程师团队”负责人；</w:t>
      </w:r>
    </w:p>
    <w:p w14:paraId="66BCA1E1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世界技能大赛金牌、中华技能大奖获得者，“江苏大工匠”；</w:t>
      </w:r>
    </w:p>
    <w:p w14:paraId="6D9B2820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教育部最高层次人才培养工程培养对象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 w14:paraId="745F4956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国家社会科学基金重大项目首席专家；</w:t>
      </w:r>
    </w:p>
    <w:p w14:paraId="068D4FDF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中宣部“文化名家”暨“四个一批”人才，茅盾文学奖、鲁迅文学奖获得者，紫金文化奖章获得者；</w:t>
      </w:r>
    </w:p>
    <w:p w14:paraId="763DD994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spacing w:val="-1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ascii="Times New Roman" w:hAnsi="Times New Roman" w:eastAsia="仿宋_GB2312" w:cs="Times New Roman"/>
          <w:spacing w:val="-11"/>
          <w:kern w:val="0"/>
          <w:sz w:val="32"/>
          <w:szCs w:val="32"/>
        </w:rPr>
        <w:t>中国工艺美术大师，国家级非物质文化遗产代表性传承人；</w:t>
      </w:r>
    </w:p>
    <w:p w14:paraId="3DD0EC1E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国家级主要医学专业委员会主任委员、副主任委员，国家级医学类重点学（专）科带头人；国医大师，岐黄学者，全国名中医；</w:t>
      </w:r>
    </w:p>
    <w:p w14:paraId="12FEFD5D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中国政府友谊奖获得者；</w:t>
      </w:r>
    </w:p>
    <w:p w14:paraId="5B4A90AE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世界500强企业（以《财富》杂志最新发布为准）在苏州投资的省级外资总部机构主要负责人；</w:t>
      </w:r>
    </w:p>
    <w:p w14:paraId="569D5061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江苏省“双创团队”领军人才；</w:t>
      </w:r>
    </w:p>
    <w:p w14:paraId="6C218C07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江苏省“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333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工程”一层次培养对象；</w:t>
      </w:r>
    </w:p>
    <w:p w14:paraId="5E05CCDF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江苏省人才攻关联合体总指挥、技术总师；</w:t>
      </w:r>
    </w:p>
    <w:p w14:paraId="1F91693F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苏州杰出人才奖获得者；</w:t>
      </w:r>
    </w:p>
    <w:p w14:paraId="287F4E62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bookmarkStart w:id="2" w:name="_Hlk170113692"/>
      <w:r>
        <w:rPr>
          <w:rFonts w:ascii="Times New Roman" w:hAnsi="Times New Roman" w:eastAsia="仿宋_GB2312" w:cs="Times New Roman"/>
          <w:kern w:val="0"/>
          <w:sz w:val="32"/>
          <w:szCs w:val="32"/>
        </w:rPr>
        <w:t>姑苏创新创业领军一层次人才；</w:t>
      </w:r>
    </w:p>
    <w:p w14:paraId="36EEDDCB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姑苏宣传文化、教育、卫生、知识产权、体育等专项人才计划的一层次人才</w:t>
      </w:r>
      <w:bookmarkEnd w:id="2"/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 w14:paraId="04BF8692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经认定的我市重点企业新引进的年工资薪金100万元以上的高端人才。</w:t>
      </w:r>
    </w:p>
    <w:p w14:paraId="429A5001">
      <w:pPr>
        <w:widowControl/>
        <w:spacing w:line="58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C类（拔尖型）</w:t>
      </w:r>
    </w:p>
    <w:p w14:paraId="34FBFC59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国家级重大人才工程入选者（青年类）；</w:t>
      </w:r>
    </w:p>
    <w:p w14:paraId="420CAED6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国家优秀青年科学基金获得者；</w:t>
      </w:r>
    </w:p>
    <w:p w14:paraId="7B9C0CAC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“长江学者奖励计划”青年学者；</w:t>
      </w:r>
    </w:p>
    <w:p w14:paraId="2C9F26E2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4. </w:t>
      </w:r>
      <w:bookmarkStart w:id="3" w:name="_Hlk170113727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中科院“百人计划”（青年类）入选者</w:t>
      </w:r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70A38470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江苏省“双创人才”；</w:t>
      </w:r>
    </w:p>
    <w:p w14:paraId="4C1CC2CF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6. 江苏省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333工程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”二层次培养对象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 w14:paraId="066A5E70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享受国务院政府特殊津贴专家；</w:t>
      </w:r>
    </w:p>
    <w:p w14:paraId="39B59CFE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江苏省有突出贡献中青年专家；</w:t>
      </w:r>
    </w:p>
    <w:p w14:paraId="07549FDB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世界技能大赛银牌、铜牌，全国职业技能大赛金牌获得者，“江苏工匠”、首席技师；</w:t>
      </w:r>
    </w:p>
    <w:p w14:paraId="54855765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江苏省“苏教名家”培养对象，江苏省特级教师；</w:t>
      </w:r>
    </w:p>
    <w:p w14:paraId="1A76986F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中宣部“宣传思想文化青年英才”，江苏省青年优秀文艺人才引进计划入选者，江苏省紫金文化英才，江苏省宣传文化系统“五个一批”人才、青年文化人才，江苏“四名人才”；</w:t>
      </w:r>
    </w:p>
    <w:p w14:paraId="52C28C86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fldChar w:fldCharType="begin"/>
      </w:r>
      <w:r>
        <w:instrText xml:space="preserve"> HYPERLINK "https://www.vipjiaju.com/jssgymsds.html" \t "_self" </w:instrText>
      </w:r>
      <w: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江苏省工艺美术大师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，江苏省级非物质文化遗产代表性传承人；</w:t>
      </w:r>
    </w:p>
    <w:p w14:paraId="0C95E559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省级主要医学专业委员会主任委员、副主任委员，省级医学类重点学（专）科带头人；</w:t>
      </w:r>
    </w:p>
    <w:p w14:paraId="6D8C33B0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姑苏创新创业领军二层次人才；</w:t>
      </w:r>
    </w:p>
    <w:p w14:paraId="36A7D528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 姑苏宣传文化、教育、卫生、知识产权、体育等专项人才计划的二层次人才；</w:t>
      </w:r>
    </w:p>
    <w:p w14:paraId="5FA940DD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. 姑苏高技能领军人才；</w:t>
      </w:r>
    </w:p>
    <w:p w14:paraId="224E0075">
      <w:pPr>
        <w:widowControl/>
        <w:spacing w:line="580" w:lineRule="exact"/>
        <w:ind w:firstLine="640" w:firstLineChars="200"/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经认定的我市电商一层次</w:t>
      </w:r>
      <w:r>
        <w:rPr>
          <w:rFonts w:ascii="Times New Roman" w:hAnsi="Times New Roman" w:eastAsia="仿宋_GB2312" w:cs="Times New Roman"/>
          <w:sz w:val="32"/>
          <w:szCs w:val="32"/>
        </w:rPr>
        <w:t>人才。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57E671-F431-4A77-9A81-4FB58BAEA8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BF3F52EB-CABB-4127-A637-FD15B05DB35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A7EF38C-3758-42CC-8761-83A31E61A85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A517AB1-8886-4ECB-A745-B1543F6AB6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BB"/>
    <w:rsid w:val="000B6F1F"/>
    <w:rsid w:val="00393D2E"/>
    <w:rsid w:val="004E2D63"/>
    <w:rsid w:val="00504F36"/>
    <w:rsid w:val="0067055F"/>
    <w:rsid w:val="0069414F"/>
    <w:rsid w:val="00747BBB"/>
    <w:rsid w:val="008A32D1"/>
    <w:rsid w:val="00AD1447"/>
    <w:rsid w:val="00BC7C0A"/>
    <w:rsid w:val="00CA6B95"/>
    <w:rsid w:val="00CC53DE"/>
    <w:rsid w:val="00D80113"/>
    <w:rsid w:val="00D8305D"/>
    <w:rsid w:val="00E303C2"/>
    <w:rsid w:val="05AC0452"/>
    <w:rsid w:val="2859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unhideWhenUsed/>
    <w:qFormat/>
    <w:uiPriority w:val="99"/>
    <w:pPr>
      <w:jc w:val="left"/>
    </w:pPr>
    <w:rPr>
      <w:rFonts w:ascii="Times New Roman" w:hAnsi="Times New Roman" w:cs="Times New Roman"/>
      <w:szCs w:val="22"/>
      <w:lang w:val="zh-CN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styleId="7">
    <w:name w:val="Emphasis"/>
    <w:basedOn w:val="6"/>
    <w:autoRedefine/>
    <w:qFormat/>
    <w:uiPriority w:val="20"/>
    <w:rPr>
      <w:i/>
      <w:iCs/>
    </w:rPr>
  </w:style>
  <w:style w:type="paragraph" w:customStyle="1" w:styleId="8">
    <w:name w:val="正文首行缩进 21"/>
    <w:basedOn w:val="1"/>
    <w:autoRedefine/>
    <w:qFormat/>
    <w:uiPriority w:val="99"/>
    <w:pPr>
      <w:spacing w:line="360" w:lineRule="auto"/>
      <w:ind w:firstLine="420" w:firstLineChars="200"/>
      <w:textAlignment w:val="baseline"/>
    </w:pPr>
    <w:rPr>
      <w:rFonts w:ascii="Times New Roman" w:hAnsi="Times New Roman"/>
      <w:sz w:val="24"/>
      <w:szCs w:val="24"/>
    </w:rPr>
  </w:style>
  <w:style w:type="character" w:customStyle="1" w:styleId="9">
    <w:name w:val="批注文字 字符"/>
    <w:basedOn w:val="6"/>
    <w:autoRedefine/>
    <w:semiHidden/>
    <w:qFormat/>
    <w:uiPriority w:val="99"/>
  </w:style>
  <w:style w:type="character" w:customStyle="1" w:styleId="10">
    <w:name w:val="批注文字 字符1"/>
    <w:basedOn w:val="6"/>
    <w:link w:val="2"/>
    <w:autoRedefine/>
    <w:qFormat/>
    <w:uiPriority w:val="99"/>
    <w:rPr>
      <w:kern w:val="2"/>
      <w:sz w:val="21"/>
      <w:szCs w:val="22"/>
      <w:lang w:val="zh-CN"/>
    </w:rPr>
  </w:style>
  <w:style w:type="character" w:customStyle="1" w:styleId="11">
    <w:name w:val="页眉 字符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2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1949</Words>
  <Characters>2075</Characters>
  <Lines>18</Lines>
  <Paragraphs>5</Paragraphs>
  <TotalTime>0</TotalTime>
  <ScaleCrop>false</ScaleCrop>
  <LinksUpToDate>false</LinksUpToDate>
  <CharactersWithSpaces>2146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2024-07-05T09:25:00Z</dcterms:created>
  <dc:creator>gbw</dc:creator>
  <cp:lastModifiedBy>糖果白桃乐西</cp:lastModifiedBy>
  <dcterms:modified xsi:type="dcterms:W3CDTF">2025-01-03T07:14:01Z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eyJoZGlkIjoiYzU2NzQyMTYyMzMzMWY2YjM1NWM1YzRjZjU1Y2Y2ZmUiLCJ1c2VySWQiOiI0NTA5NjA3MzAifQ==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854B8E054C924333922CE231D753C7E0_12</vt:lpwstr>
  </property>
</Properties>
</file>